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B3A90" w14:textId="22535D9F" w:rsidR="003176A1" w:rsidRPr="00FE2EE4" w:rsidRDefault="00922223" w:rsidP="00FE2EE4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i/>
          <w:color w:val="000000"/>
          <w:sz w:val="24"/>
          <w:szCs w:val="24"/>
        </w:rPr>
      </w:pPr>
      <w:r>
        <w:rPr>
          <w:rFonts w:asciiTheme="minorHAnsi" w:hAnsiTheme="minorHAnsi"/>
          <w:b/>
          <w:i/>
          <w:color w:val="000000"/>
          <w:sz w:val="24"/>
          <w:szCs w:val="24"/>
        </w:rPr>
        <w:t>State v. Green</w:t>
      </w:r>
    </w:p>
    <w:p w14:paraId="6D289DD7" w14:textId="77777777" w:rsidR="00FE2EE4" w:rsidRPr="00DE32EA" w:rsidRDefault="00FE2EE4" w:rsidP="00FE2EE4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color w:val="000000"/>
          <w:sz w:val="24"/>
          <w:szCs w:val="24"/>
        </w:rPr>
      </w:pPr>
    </w:p>
    <w:p w14:paraId="4A3C2117" w14:textId="6AA17F5A" w:rsidR="00FE2EE4" w:rsidRPr="00DE32EA" w:rsidRDefault="00FE2EE4" w:rsidP="00FE2EE4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DE32EA">
        <w:rPr>
          <w:rFonts w:asciiTheme="minorHAnsi" w:hAnsiTheme="minorHAnsi"/>
          <w:b/>
          <w:color w:val="000000"/>
          <w:sz w:val="24"/>
          <w:szCs w:val="24"/>
        </w:rPr>
        <w:t xml:space="preserve">Confidential Information for </w:t>
      </w:r>
      <w:r w:rsidR="00D52440">
        <w:rPr>
          <w:rFonts w:asciiTheme="minorHAnsi" w:hAnsiTheme="minorHAnsi"/>
          <w:b/>
          <w:color w:val="000000"/>
          <w:sz w:val="24"/>
          <w:szCs w:val="24"/>
        </w:rPr>
        <w:t>the Assistant District Attorney</w:t>
      </w:r>
    </w:p>
    <w:p w14:paraId="009DD146" w14:textId="77777777" w:rsidR="00A96877" w:rsidRDefault="00A96877" w:rsidP="00A96877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4"/>
          <w:szCs w:val="24"/>
        </w:rPr>
      </w:pPr>
    </w:p>
    <w:p w14:paraId="41720AE0" w14:textId="77777777" w:rsidR="00A96877" w:rsidRDefault="00A96877" w:rsidP="00A96877">
      <w:pPr>
        <w:pStyle w:val="NormalWeb"/>
        <w:spacing w:before="0" w:beforeAutospacing="0" w:after="0" w:afterAutospacing="0"/>
        <w:ind w:firstLine="360"/>
        <w:rPr>
          <w:rFonts w:asciiTheme="minorHAnsi" w:hAnsiTheme="minorHAnsi"/>
          <w:color w:val="000000"/>
          <w:sz w:val="24"/>
          <w:szCs w:val="24"/>
        </w:rPr>
      </w:pPr>
      <w:r w:rsidRPr="00D768B5">
        <w:rPr>
          <w:rFonts w:asciiTheme="minorHAnsi" w:hAnsiTheme="minorHAnsi"/>
          <w:color w:val="000000"/>
          <w:sz w:val="24"/>
          <w:szCs w:val="24"/>
        </w:rPr>
        <w:t xml:space="preserve">You are an Assistant District Attorney (ADA) </w:t>
      </w:r>
      <w:r>
        <w:rPr>
          <w:rFonts w:asciiTheme="minorHAnsi" w:hAnsiTheme="minorHAnsi"/>
          <w:color w:val="000000"/>
          <w:sz w:val="24"/>
          <w:szCs w:val="24"/>
        </w:rPr>
        <w:t xml:space="preserve">and have </w:t>
      </w:r>
      <w:proofErr w:type="gramStart"/>
      <w:r>
        <w:rPr>
          <w:rFonts w:asciiTheme="minorHAnsi" w:hAnsiTheme="minorHAnsi"/>
          <w:color w:val="000000"/>
          <w:sz w:val="24"/>
          <w:szCs w:val="24"/>
        </w:rPr>
        <w:t xml:space="preserve">been </w:t>
      </w:r>
      <w:r w:rsidRPr="00D768B5">
        <w:rPr>
          <w:rFonts w:asciiTheme="minorHAnsi" w:hAnsiTheme="minorHAnsi"/>
          <w:color w:val="000000"/>
          <w:sz w:val="24"/>
          <w:szCs w:val="24"/>
        </w:rPr>
        <w:t xml:space="preserve"> assigned</w:t>
      </w:r>
      <w:proofErr w:type="gramEnd"/>
      <w:r w:rsidRPr="00D768B5">
        <w:rPr>
          <w:rFonts w:asciiTheme="minorHAnsi" w:hAnsiTheme="minorHAnsi"/>
          <w:color w:val="000000"/>
          <w:sz w:val="24"/>
          <w:szCs w:val="24"/>
        </w:rPr>
        <w:t xml:space="preserve"> to handle a case against </w:t>
      </w:r>
      <w:r>
        <w:rPr>
          <w:rFonts w:asciiTheme="minorHAnsi" w:hAnsiTheme="minorHAnsi"/>
          <w:color w:val="000000"/>
          <w:sz w:val="24"/>
          <w:szCs w:val="24"/>
        </w:rPr>
        <w:t>Matt Green</w:t>
      </w:r>
      <w:r w:rsidRPr="00D768B5">
        <w:rPr>
          <w:rFonts w:asciiTheme="minorHAnsi" w:hAnsiTheme="minorHAnsi"/>
          <w:color w:val="000000"/>
          <w:sz w:val="24"/>
          <w:szCs w:val="24"/>
        </w:rPr>
        <w:t>, a f</w:t>
      </w:r>
      <w:r>
        <w:rPr>
          <w:rFonts w:asciiTheme="minorHAnsi" w:hAnsiTheme="minorHAnsi"/>
          <w:color w:val="000000"/>
          <w:sz w:val="24"/>
          <w:szCs w:val="24"/>
        </w:rPr>
        <w:t>ormer</w:t>
      </w:r>
      <w:r w:rsidRPr="00D768B5">
        <w:rPr>
          <w:rFonts w:asciiTheme="minorHAnsi" w:hAnsiTheme="minorHAnsi"/>
          <w:color w:val="000000"/>
          <w:sz w:val="24"/>
          <w:szCs w:val="24"/>
        </w:rPr>
        <w:t xml:space="preserve"> teacher and tennis </w:t>
      </w:r>
      <w:r>
        <w:rPr>
          <w:rFonts w:asciiTheme="minorHAnsi" w:hAnsiTheme="minorHAnsi"/>
          <w:color w:val="000000"/>
          <w:sz w:val="24"/>
          <w:szCs w:val="24"/>
        </w:rPr>
        <w:t>coach at the local high school</w:t>
      </w:r>
      <w:r w:rsidRPr="00D768B5">
        <w:rPr>
          <w:rFonts w:asciiTheme="minorHAnsi" w:hAnsiTheme="minorHAnsi"/>
          <w:color w:val="000000"/>
          <w:sz w:val="24"/>
          <w:szCs w:val="24"/>
        </w:rPr>
        <w:t xml:space="preserve">.  </w:t>
      </w:r>
    </w:p>
    <w:p w14:paraId="4F17FFCD" w14:textId="0C01127E" w:rsidR="00A96877" w:rsidRDefault="00A96877" w:rsidP="00A96877">
      <w:pPr>
        <w:pStyle w:val="NormalWeb"/>
        <w:spacing w:before="0" w:beforeAutospacing="0" w:after="0" w:afterAutospacing="0"/>
        <w:ind w:firstLine="36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Mr. Green taught Spanish at the school for a few years, then quit to take a white-collar </w:t>
      </w:r>
      <w:r w:rsidRPr="00D768B5">
        <w:rPr>
          <w:rFonts w:asciiTheme="minorHAnsi" w:hAnsiTheme="minorHAnsi"/>
          <w:color w:val="000000"/>
          <w:sz w:val="24"/>
          <w:szCs w:val="24"/>
        </w:rPr>
        <w:t xml:space="preserve">job </w:t>
      </w:r>
      <w:r>
        <w:rPr>
          <w:rFonts w:asciiTheme="minorHAnsi" w:hAnsiTheme="minorHAnsi"/>
          <w:color w:val="000000"/>
          <w:sz w:val="24"/>
          <w:szCs w:val="24"/>
        </w:rPr>
        <w:t>a</w:t>
      </w:r>
      <w:r w:rsidRPr="00D768B5">
        <w:rPr>
          <w:rFonts w:asciiTheme="minorHAnsi" w:hAnsiTheme="minorHAnsi"/>
          <w:color w:val="000000"/>
          <w:sz w:val="24"/>
          <w:szCs w:val="24"/>
        </w:rPr>
        <w:t xml:space="preserve">t a local company. A tennis enthusiast, </w:t>
      </w:r>
      <w:r>
        <w:rPr>
          <w:rFonts w:asciiTheme="minorHAnsi" w:hAnsiTheme="minorHAnsi"/>
          <w:color w:val="000000"/>
          <w:sz w:val="24"/>
          <w:szCs w:val="24"/>
        </w:rPr>
        <w:t>he</w:t>
      </w:r>
      <w:r w:rsidRPr="00D768B5">
        <w:rPr>
          <w:rFonts w:asciiTheme="minorHAnsi" w:hAnsiTheme="minorHAnsi"/>
          <w:color w:val="000000"/>
          <w:sz w:val="24"/>
          <w:szCs w:val="24"/>
        </w:rPr>
        <w:t xml:space="preserve"> cont</w:t>
      </w:r>
      <w:r>
        <w:rPr>
          <w:rFonts w:asciiTheme="minorHAnsi" w:hAnsiTheme="minorHAnsi"/>
          <w:color w:val="000000"/>
          <w:sz w:val="24"/>
          <w:szCs w:val="24"/>
        </w:rPr>
        <w:t>inued to coach the high school’s tennis team</w:t>
      </w:r>
      <w:r w:rsidRPr="00D768B5">
        <w:rPr>
          <w:rFonts w:asciiTheme="minorHAnsi" w:hAnsiTheme="minorHAnsi"/>
          <w:color w:val="000000"/>
          <w:sz w:val="24"/>
          <w:szCs w:val="24"/>
        </w:rPr>
        <w:t xml:space="preserve">. It became clear that a number of women on the team found </w:t>
      </w:r>
      <w:r>
        <w:rPr>
          <w:rFonts w:asciiTheme="minorHAnsi" w:hAnsiTheme="minorHAnsi"/>
          <w:color w:val="000000"/>
          <w:sz w:val="24"/>
          <w:szCs w:val="24"/>
        </w:rPr>
        <w:t>him</w:t>
      </w:r>
      <w:r w:rsidRPr="00D768B5">
        <w:rPr>
          <w:rFonts w:asciiTheme="minorHAnsi" w:hAnsiTheme="minorHAnsi"/>
          <w:color w:val="000000"/>
          <w:sz w:val="24"/>
          <w:szCs w:val="24"/>
        </w:rPr>
        <w:t xml:space="preserve"> attractive</w:t>
      </w:r>
      <w:r>
        <w:rPr>
          <w:rFonts w:asciiTheme="minorHAnsi" w:hAnsiTheme="minorHAnsi"/>
          <w:color w:val="000000"/>
          <w:sz w:val="24"/>
          <w:szCs w:val="24"/>
        </w:rPr>
        <w:t xml:space="preserve"> and in several cases the feeling was </w:t>
      </w:r>
      <w:r w:rsidRPr="00D768B5">
        <w:rPr>
          <w:rFonts w:asciiTheme="minorHAnsi" w:hAnsiTheme="minorHAnsi"/>
          <w:color w:val="000000"/>
          <w:sz w:val="24"/>
          <w:szCs w:val="24"/>
        </w:rPr>
        <w:t>mutual.</w:t>
      </w:r>
      <w:r>
        <w:rPr>
          <w:rFonts w:asciiTheme="minorHAnsi" w:hAnsiTheme="minorHAnsi"/>
          <w:color w:val="000000"/>
          <w:sz w:val="24"/>
          <w:szCs w:val="24"/>
        </w:rPr>
        <w:t xml:space="preserve"> Mr. Green knew that </w:t>
      </w:r>
      <w:r w:rsidRPr="00D768B5">
        <w:rPr>
          <w:rFonts w:asciiTheme="minorHAnsi" w:hAnsiTheme="minorHAnsi"/>
          <w:color w:val="000000"/>
          <w:sz w:val="24"/>
          <w:szCs w:val="24"/>
        </w:rPr>
        <w:t xml:space="preserve">under </w:t>
      </w:r>
      <w:r>
        <w:rPr>
          <w:rFonts w:asciiTheme="minorHAnsi" w:hAnsiTheme="minorHAnsi"/>
          <w:color w:val="000000"/>
          <w:sz w:val="24"/>
          <w:szCs w:val="24"/>
        </w:rPr>
        <w:t>state law</w:t>
      </w:r>
      <w:r w:rsidRPr="00D768B5">
        <w:rPr>
          <w:rFonts w:asciiTheme="minorHAnsi" w:hAnsiTheme="minorHAnsi"/>
          <w:color w:val="000000"/>
          <w:sz w:val="24"/>
          <w:szCs w:val="24"/>
        </w:rPr>
        <w:t xml:space="preserve"> teachers are not allowed to engage in sexual conduct with a student, whether or not that student is in one of their classes</w:t>
      </w:r>
      <w:r>
        <w:rPr>
          <w:rFonts w:asciiTheme="minorHAnsi" w:hAnsiTheme="minorHAnsi"/>
          <w:color w:val="000000"/>
          <w:sz w:val="24"/>
          <w:szCs w:val="24"/>
        </w:rPr>
        <w:t>, and regardless of whether they have passed the legal age of consent, 16. He claims he did not know the</w:t>
      </w:r>
      <w:r w:rsidRPr="00D768B5">
        <w:rPr>
          <w:rFonts w:asciiTheme="minorHAnsi" w:hAnsiTheme="minorHAnsi"/>
          <w:color w:val="000000"/>
          <w:sz w:val="24"/>
          <w:szCs w:val="24"/>
        </w:rPr>
        <w:t xml:space="preserve"> law </w:t>
      </w:r>
      <w:r>
        <w:rPr>
          <w:rFonts w:asciiTheme="minorHAnsi" w:hAnsiTheme="minorHAnsi"/>
          <w:color w:val="000000"/>
          <w:sz w:val="24"/>
          <w:szCs w:val="24"/>
        </w:rPr>
        <w:t>ap</w:t>
      </w:r>
      <w:r w:rsidRPr="00D768B5">
        <w:rPr>
          <w:rFonts w:asciiTheme="minorHAnsi" w:hAnsiTheme="minorHAnsi"/>
          <w:color w:val="000000"/>
          <w:sz w:val="24"/>
          <w:szCs w:val="24"/>
        </w:rPr>
        <w:t>plies to</w:t>
      </w:r>
      <w:r>
        <w:rPr>
          <w:rFonts w:asciiTheme="minorHAnsi" w:hAnsiTheme="minorHAnsi"/>
          <w:color w:val="000000"/>
          <w:sz w:val="24"/>
          <w:szCs w:val="24"/>
        </w:rPr>
        <w:t xml:space="preserve"> persons who </w:t>
      </w:r>
      <w:r w:rsidRPr="00D768B5">
        <w:rPr>
          <w:rFonts w:asciiTheme="minorHAnsi" w:hAnsiTheme="minorHAnsi"/>
          <w:color w:val="000000"/>
          <w:sz w:val="24"/>
          <w:szCs w:val="24"/>
        </w:rPr>
        <w:t>coach</w:t>
      </w:r>
      <w:r>
        <w:rPr>
          <w:rFonts w:asciiTheme="minorHAnsi" w:hAnsiTheme="minorHAnsi"/>
          <w:color w:val="000000"/>
          <w:sz w:val="24"/>
          <w:szCs w:val="24"/>
        </w:rPr>
        <w:t xml:space="preserve"> school teams whether or not they are </w:t>
      </w:r>
      <w:r w:rsidRPr="00D768B5">
        <w:rPr>
          <w:rFonts w:asciiTheme="minorHAnsi" w:hAnsiTheme="minorHAnsi"/>
          <w:color w:val="000000"/>
          <w:sz w:val="24"/>
          <w:szCs w:val="24"/>
        </w:rPr>
        <w:t>teachers.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14:paraId="66BD4B43" w14:textId="77777777" w:rsidR="00A96877" w:rsidRDefault="00A96877" w:rsidP="00A96877">
      <w:pPr>
        <w:pStyle w:val="NormalWeb"/>
        <w:spacing w:before="0" w:beforeAutospacing="0" w:after="0" w:afterAutospacing="0"/>
        <w:ind w:firstLine="36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Mr. Green has said that</w:t>
      </w:r>
      <w:r w:rsidRPr="00DE32EA">
        <w:rPr>
          <w:rFonts w:asciiTheme="minorHAnsi" w:hAnsiTheme="minorHAnsi"/>
          <w:color w:val="000000"/>
          <w:sz w:val="24"/>
          <w:szCs w:val="24"/>
        </w:rPr>
        <w:t xml:space="preserve"> while teaching at the school he had never pursued a relationship with a student. </w:t>
      </w:r>
      <w:r>
        <w:rPr>
          <w:rFonts w:asciiTheme="minorHAnsi" w:hAnsiTheme="minorHAnsi"/>
          <w:color w:val="000000"/>
          <w:sz w:val="24"/>
          <w:szCs w:val="24"/>
        </w:rPr>
        <w:t xml:space="preserve">He did, however, begin a relationship with one of the tennis players a few years ago, but says he </w:t>
      </w:r>
      <w:r w:rsidRPr="00DE32EA">
        <w:rPr>
          <w:rFonts w:asciiTheme="minorHAnsi" w:hAnsiTheme="minorHAnsi"/>
          <w:color w:val="000000"/>
          <w:sz w:val="24"/>
          <w:szCs w:val="24"/>
        </w:rPr>
        <w:t>did not ask her out</w:t>
      </w:r>
      <w:r>
        <w:rPr>
          <w:rFonts w:asciiTheme="minorHAnsi" w:hAnsiTheme="minorHAnsi"/>
          <w:color w:val="000000"/>
          <w:sz w:val="24"/>
          <w:szCs w:val="24"/>
        </w:rPr>
        <w:t xml:space="preserve"> until the</w:t>
      </w:r>
      <w:r w:rsidRPr="00DE32EA">
        <w:rPr>
          <w:rFonts w:asciiTheme="minorHAnsi" w:hAnsiTheme="minorHAnsi"/>
          <w:color w:val="000000"/>
          <w:sz w:val="24"/>
          <w:szCs w:val="24"/>
        </w:rPr>
        <w:t xml:space="preserve"> year after she graduated</w:t>
      </w:r>
      <w:r>
        <w:rPr>
          <w:rFonts w:asciiTheme="minorHAnsi" w:hAnsiTheme="minorHAnsi"/>
          <w:color w:val="000000"/>
          <w:sz w:val="24"/>
          <w:szCs w:val="24"/>
        </w:rPr>
        <w:t xml:space="preserve"> when they began a relationship that included sex. Mr. Green says he</w:t>
      </w:r>
      <w:r w:rsidRPr="00DE32EA">
        <w:rPr>
          <w:rFonts w:asciiTheme="minorHAnsi" w:hAnsiTheme="minorHAnsi"/>
          <w:color w:val="000000"/>
          <w:sz w:val="24"/>
          <w:szCs w:val="24"/>
        </w:rPr>
        <w:t xml:space="preserve"> had broken up a few months before the incident </w:t>
      </w:r>
      <w:r>
        <w:rPr>
          <w:rFonts w:asciiTheme="minorHAnsi" w:hAnsiTheme="minorHAnsi"/>
          <w:color w:val="000000"/>
          <w:sz w:val="24"/>
          <w:szCs w:val="24"/>
        </w:rPr>
        <w:t>that gives rise to this prosecution</w:t>
      </w:r>
      <w:r w:rsidRPr="00DE32EA">
        <w:rPr>
          <w:rFonts w:asciiTheme="minorHAnsi" w:hAnsiTheme="minorHAnsi"/>
          <w:color w:val="000000"/>
          <w:sz w:val="24"/>
          <w:szCs w:val="24"/>
        </w:rPr>
        <w:t>.</w:t>
      </w:r>
    </w:p>
    <w:p w14:paraId="09568421" w14:textId="77777777" w:rsidR="00A96877" w:rsidRDefault="00A96877" w:rsidP="005805BC">
      <w:pPr>
        <w:pStyle w:val="NormalWeb"/>
        <w:spacing w:before="0" w:beforeAutospacing="0" w:after="0" w:afterAutospacing="0"/>
        <w:ind w:firstLine="360"/>
        <w:rPr>
          <w:rFonts w:asciiTheme="minorHAnsi" w:hAnsiTheme="minorHAnsi"/>
          <w:color w:val="000000"/>
          <w:sz w:val="24"/>
          <w:szCs w:val="24"/>
        </w:rPr>
      </w:pPr>
    </w:p>
    <w:p w14:paraId="16815765" w14:textId="20CD9193" w:rsidR="005805BC" w:rsidRDefault="00BA3A84" w:rsidP="005805BC">
      <w:pPr>
        <w:pStyle w:val="NormalWeb"/>
        <w:spacing w:before="0" w:beforeAutospacing="0" w:after="0" w:afterAutospacing="0"/>
        <w:ind w:firstLine="36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P</w:t>
      </w:r>
      <w:r w:rsidR="00612F39" w:rsidRPr="00D768B5">
        <w:rPr>
          <w:rFonts w:asciiTheme="minorHAnsi" w:hAnsiTheme="minorHAnsi"/>
          <w:color w:val="000000"/>
          <w:sz w:val="24"/>
          <w:szCs w:val="24"/>
        </w:rPr>
        <w:t xml:space="preserve">olice investigative reports provided the following information: </w:t>
      </w:r>
    </w:p>
    <w:p w14:paraId="1C9802B4" w14:textId="25A98652" w:rsidR="005805BC" w:rsidRDefault="00B348EC" w:rsidP="00D52440">
      <w:pPr>
        <w:pStyle w:val="NormalWeb"/>
        <w:spacing w:before="0" w:beforeAutospacing="0" w:after="0" w:afterAutospacing="0"/>
        <w:ind w:firstLine="36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At the start of the</w:t>
      </w:r>
      <w:r w:rsidR="00A96877">
        <w:rPr>
          <w:rFonts w:asciiTheme="minorHAnsi" w:hAnsiTheme="minorHAnsi"/>
          <w:color w:val="000000"/>
          <w:sz w:val="24"/>
          <w:szCs w:val="24"/>
        </w:rPr>
        <w:t xml:space="preserve"> current</w:t>
      </w:r>
      <w:r>
        <w:rPr>
          <w:rFonts w:asciiTheme="minorHAnsi" w:hAnsiTheme="minorHAnsi"/>
          <w:color w:val="000000"/>
          <w:sz w:val="24"/>
          <w:szCs w:val="24"/>
        </w:rPr>
        <w:t xml:space="preserve"> season</w:t>
      </w:r>
      <w:r w:rsidR="001E5B6A" w:rsidRPr="00D768B5">
        <w:rPr>
          <w:rFonts w:asciiTheme="minorHAnsi" w:hAnsiTheme="minorHAnsi"/>
          <w:color w:val="000000"/>
          <w:sz w:val="24"/>
          <w:szCs w:val="24"/>
        </w:rPr>
        <w:t xml:space="preserve"> Mr. </w:t>
      </w:r>
      <w:r w:rsidR="00BA3A84">
        <w:rPr>
          <w:rFonts w:asciiTheme="minorHAnsi" w:hAnsiTheme="minorHAnsi"/>
          <w:color w:val="000000"/>
          <w:sz w:val="24"/>
          <w:szCs w:val="24"/>
        </w:rPr>
        <w:t>Green</w:t>
      </w:r>
      <w:r w:rsidR="001E5B6A" w:rsidRPr="00D768B5">
        <w:rPr>
          <w:rFonts w:asciiTheme="minorHAnsi" w:hAnsiTheme="minorHAnsi"/>
          <w:color w:val="000000"/>
          <w:sz w:val="24"/>
          <w:szCs w:val="24"/>
        </w:rPr>
        <w:t xml:space="preserve"> told </w:t>
      </w:r>
      <w:r w:rsidR="00BA3A84">
        <w:rPr>
          <w:rFonts w:asciiTheme="minorHAnsi" w:hAnsiTheme="minorHAnsi"/>
          <w:color w:val="000000"/>
          <w:sz w:val="24"/>
          <w:szCs w:val="24"/>
        </w:rPr>
        <w:t xml:space="preserve">his players </w:t>
      </w:r>
      <w:r w:rsidR="001E5B6A" w:rsidRPr="00D768B5">
        <w:rPr>
          <w:rFonts w:asciiTheme="minorHAnsi" w:hAnsiTheme="minorHAnsi"/>
          <w:color w:val="000000"/>
          <w:sz w:val="24"/>
          <w:szCs w:val="24"/>
        </w:rPr>
        <w:t xml:space="preserve">that it was okay to text him because he was </w:t>
      </w:r>
      <w:r w:rsidR="00BA3A84">
        <w:rPr>
          <w:rFonts w:asciiTheme="minorHAnsi" w:hAnsiTheme="minorHAnsi"/>
          <w:color w:val="000000"/>
          <w:sz w:val="24"/>
          <w:szCs w:val="24"/>
        </w:rPr>
        <w:t>no longer a</w:t>
      </w:r>
      <w:r w:rsidR="003176A1" w:rsidRPr="00D768B5">
        <w:rPr>
          <w:rFonts w:asciiTheme="minorHAnsi" w:hAnsiTheme="minorHAnsi"/>
          <w:color w:val="000000"/>
          <w:sz w:val="24"/>
          <w:szCs w:val="24"/>
        </w:rPr>
        <w:t xml:space="preserve"> teacher</w:t>
      </w:r>
      <w:r w:rsidR="00922223">
        <w:rPr>
          <w:rFonts w:asciiTheme="minorHAnsi" w:hAnsiTheme="minorHAnsi"/>
          <w:color w:val="000000"/>
          <w:sz w:val="24"/>
          <w:szCs w:val="24"/>
        </w:rPr>
        <w:t xml:space="preserve">. </w:t>
      </w:r>
      <w:r w:rsidR="005805BC">
        <w:rPr>
          <w:rFonts w:asciiTheme="minorHAnsi" w:hAnsiTheme="minorHAnsi"/>
          <w:color w:val="000000"/>
          <w:sz w:val="24"/>
          <w:szCs w:val="24"/>
        </w:rPr>
        <w:t xml:space="preserve">He and </w:t>
      </w:r>
      <w:r w:rsidR="005805BC" w:rsidRPr="00DE32EA">
        <w:rPr>
          <w:rFonts w:asciiTheme="minorHAnsi" w:hAnsiTheme="minorHAnsi"/>
          <w:color w:val="000000"/>
          <w:sz w:val="24"/>
          <w:szCs w:val="24"/>
        </w:rPr>
        <w:t>a number of the female team members</w:t>
      </w:r>
      <w:r w:rsidR="005805BC">
        <w:rPr>
          <w:rFonts w:asciiTheme="minorHAnsi" w:hAnsiTheme="minorHAnsi"/>
          <w:color w:val="000000"/>
          <w:sz w:val="24"/>
          <w:szCs w:val="24"/>
        </w:rPr>
        <w:t xml:space="preserve"> then began to flirt</w:t>
      </w:r>
      <w:r w:rsidR="005805BC" w:rsidRPr="00DE32EA">
        <w:rPr>
          <w:rFonts w:asciiTheme="minorHAnsi" w:hAnsiTheme="minorHAnsi"/>
          <w:color w:val="000000"/>
          <w:sz w:val="24"/>
          <w:szCs w:val="24"/>
        </w:rPr>
        <w:t xml:space="preserve">, </w:t>
      </w:r>
      <w:r w:rsidR="005805BC">
        <w:rPr>
          <w:rFonts w:asciiTheme="minorHAnsi" w:hAnsiTheme="minorHAnsi"/>
          <w:color w:val="000000"/>
          <w:sz w:val="24"/>
          <w:szCs w:val="24"/>
        </w:rPr>
        <w:t>through texts</w:t>
      </w:r>
      <w:r w:rsidR="005805BC" w:rsidRPr="00DE32EA">
        <w:rPr>
          <w:rFonts w:asciiTheme="minorHAnsi" w:hAnsiTheme="minorHAnsi"/>
          <w:color w:val="000000"/>
          <w:sz w:val="24"/>
          <w:szCs w:val="24"/>
        </w:rPr>
        <w:t xml:space="preserve"> and at tennis practice. </w:t>
      </w:r>
      <w:r w:rsidR="00922223">
        <w:rPr>
          <w:rFonts w:asciiTheme="minorHAnsi" w:hAnsiTheme="minorHAnsi"/>
          <w:color w:val="000000"/>
          <w:sz w:val="24"/>
          <w:szCs w:val="24"/>
        </w:rPr>
        <w:t xml:space="preserve">One girl on the team, Jane Fell, </w:t>
      </w:r>
      <w:r w:rsidR="00581AC6" w:rsidRPr="00D768B5">
        <w:rPr>
          <w:rFonts w:asciiTheme="minorHAnsi" w:hAnsiTheme="minorHAnsi"/>
          <w:color w:val="000000"/>
          <w:sz w:val="24"/>
          <w:szCs w:val="24"/>
        </w:rPr>
        <w:t>age 16</w:t>
      </w:r>
      <w:r w:rsidR="00922223">
        <w:rPr>
          <w:rFonts w:asciiTheme="minorHAnsi" w:hAnsiTheme="minorHAnsi"/>
          <w:color w:val="000000"/>
          <w:sz w:val="24"/>
          <w:szCs w:val="24"/>
        </w:rPr>
        <w:t>,</w:t>
      </w:r>
      <w:r w:rsidR="00581AC6" w:rsidRPr="00D768B5">
        <w:rPr>
          <w:rFonts w:asciiTheme="minorHAnsi" w:hAnsiTheme="minorHAnsi"/>
          <w:color w:val="000000"/>
          <w:sz w:val="24"/>
          <w:szCs w:val="24"/>
        </w:rPr>
        <w:t xml:space="preserve"> developed a strong crush on Mr. </w:t>
      </w:r>
      <w:r w:rsidR="00BA3A84">
        <w:rPr>
          <w:rFonts w:asciiTheme="minorHAnsi" w:hAnsiTheme="minorHAnsi"/>
          <w:color w:val="000000"/>
          <w:sz w:val="24"/>
          <w:szCs w:val="24"/>
        </w:rPr>
        <w:t>Green</w:t>
      </w:r>
      <w:r w:rsidR="005805BC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E315B0" w:rsidRPr="00D768B5">
        <w:rPr>
          <w:rFonts w:asciiTheme="minorHAnsi" w:hAnsiTheme="minorHAnsi"/>
          <w:color w:val="000000"/>
          <w:sz w:val="24"/>
          <w:szCs w:val="24"/>
        </w:rPr>
        <w:t xml:space="preserve">At some point Mr. </w:t>
      </w:r>
      <w:r w:rsidR="00BA3A84">
        <w:rPr>
          <w:rFonts w:asciiTheme="minorHAnsi" w:hAnsiTheme="minorHAnsi"/>
          <w:color w:val="000000"/>
          <w:sz w:val="24"/>
          <w:szCs w:val="24"/>
        </w:rPr>
        <w:t xml:space="preserve">Green </w:t>
      </w:r>
      <w:r w:rsidR="00922223">
        <w:rPr>
          <w:rFonts w:asciiTheme="minorHAnsi" w:hAnsiTheme="minorHAnsi"/>
          <w:color w:val="000000"/>
          <w:sz w:val="24"/>
          <w:szCs w:val="24"/>
        </w:rPr>
        <w:t>told the team he was offering</w:t>
      </w:r>
      <w:r w:rsidR="00E315B0" w:rsidRPr="00D768B5">
        <w:rPr>
          <w:rFonts w:asciiTheme="minorHAnsi" w:hAnsiTheme="minorHAnsi"/>
          <w:color w:val="000000"/>
          <w:sz w:val="24"/>
          <w:szCs w:val="24"/>
        </w:rPr>
        <w:t xml:space="preserve"> private lessons</w:t>
      </w:r>
      <w:r w:rsidR="00BA3A8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E05C9E" w:rsidRPr="00D768B5">
        <w:rPr>
          <w:rFonts w:asciiTheme="minorHAnsi" w:hAnsiTheme="minorHAnsi"/>
          <w:color w:val="000000"/>
          <w:sz w:val="24"/>
          <w:szCs w:val="24"/>
        </w:rPr>
        <w:t xml:space="preserve">for </w:t>
      </w:r>
      <w:r w:rsidR="00922223">
        <w:rPr>
          <w:rFonts w:asciiTheme="minorHAnsi" w:hAnsiTheme="minorHAnsi"/>
          <w:color w:val="000000"/>
          <w:sz w:val="24"/>
          <w:szCs w:val="24"/>
        </w:rPr>
        <w:t xml:space="preserve">players who wanted </w:t>
      </w:r>
      <w:r w:rsidR="00E05C9E" w:rsidRPr="00D768B5">
        <w:rPr>
          <w:rFonts w:asciiTheme="minorHAnsi" w:hAnsiTheme="minorHAnsi"/>
          <w:color w:val="000000"/>
          <w:sz w:val="24"/>
          <w:szCs w:val="24"/>
        </w:rPr>
        <w:t xml:space="preserve">to improve </w:t>
      </w:r>
      <w:r>
        <w:rPr>
          <w:rFonts w:asciiTheme="minorHAnsi" w:hAnsiTheme="minorHAnsi"/>
          <w:color w:val="000000"/>
          <w:sz w:val="24"/>
          <w:szCs w:val="24"/>
        </w:rPr>
        <w:t xml:space="preserve">their </w:t>
      </w:r>
      <w:r w:rsidR="00E05C9E" w:rsidRPr="00D768B5">
        <w:rPr>
          <w:rFonts w:asciiTheme="minorHAnsi" w:hAnsiTheme="minorHAnsi"/>
          <w:color w:val="000000"/>
          <w:sz w:val="24"/>
          <w:szCs w:val="24"/>
        </w:rPr>
        <w:t>performance.</w:t>
      </w:r>
      <w:r w:rsidR="00BA3A8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F630F7">
        <w:rPr>
          <w:rFonts w:asciiTheme="minorHAnsi" w:hAnsiTheme="minorHAnsi"/>
          <w:color w:val="000000"/>
          <w:sz w:val="24"/>
          <w:szCs w:val="24"/>
        </w:rPr>
        <w:t xml:space="preserve">Ms. </w:t>
      </w:r>
      <w:r w:rsidR="00BA3A84">
        <w:rPr>
          <w:rFonts w:asciiTheme="minorHAnsi" w:hAnsiTheme="minorHAnsi"/>
          <w:color w:val="000000"/>
          <w:sz w:val="24"/>
          <w:szCs w:val="24"/>
        </w:rPr>
        <w:t>Fell</w:t>
      </w:r>
      <w:r w:rsidR="00E05C9E" w:rsidRPr="00D768B5">
        <w:rPr>
          <w:rFonts w:asciiTheme="minorHAnsi" w:hAnsiTheme="minorHAnsi"/>
          <w:color w:val="000000"/>
          <w:sz w:val="24"/>
          <w:szCs w:val="24"/>
        </w:rPr>
        <w:t xml:space="preserve"> asked her parents if she could take lessons</w:t>
      </w:r>
      <w:r w:rsidR="00922223">
        <w:rPr>
          <w:rFonts w:asciiTheme="minorHAnsi" w:hAnsiTheme="minorHAnsi"/>
          <w:color w:val="000000"/>
          <w:sz w:val="24"/>
          <w:szCs w:val="24"/>
        </w:rPr>
        <w:t xml:space="preserve"> and they</w:t>
      </w:r>
      <w:r w:rsidR="00E05C9E" w:rsidRPr="00D768B5">
        <w:rPr>
          <w:rFonts w:asciiTheme="minorHAnsi" w:hAnsiTheme="minorHAnsi"/>
          <w:color w:val="000000"/>
          <w:sz w:val="24"/>
          <w:szCs w:val="24"/>
        </w:rPr>
        <w:t xml:space="preserve"> said they had no objection as long as the price </w:t>
      </w:r>
      <w:r w:rsidR="00BA3A84">
        <w:rPr>
          <w:rFonts w:asciiTheme="minorHAnsi" w:hAnsiTheme="minorHAnsi"/>
          <w:color w:val="000000"/>
          <w:sz w:val="24"/>
          <w:szCs w:val="24"/>
        </w:rPr>
        <w:t>was reasonable</w:t>
      </w:r>
      <w:r w:rsidR="00E05C9E" w:rsidRPr="00D768B5">
        <w:rPr>
          <w:rFonts w:asciiTheme="minorHAnsi" w:hAnsiTheme="minorHAnsi"/>
          <w:color w:val="000000"/>
          <w:sz w:val="24"/>
          <w:szCs w:val="24"/>
        </w:rPr>
        <w:t xml:space="preserve">. </w:t>
      </w:r>
    </w:p>
    <w:p w14:paraId="4366408F" w14:textId="285FF7FC" w:rsidR="001E5B6A" w:rsidRPr="00D768B5" w:rsidRDefault="00D42BD8" w:rsidP="007C5BA6">
      <w:pPr>
        <w:pStyle w:val="NormalWeb"/>
        <w:spacing w:before="0" w:beforeAutospacing="0" w:after="0" w:afterAutospacing="0"/>
        <w:ind w:firstLine="360"/>
        <w:rPr>
          <w:rFonts w:asciiTheme="minorHAnsi" w:hAnsiTheme="minorHAnsi"/>
          <w:color w:val="000000"/>
          <w:sz w:val="27"/>
          <w:szCs w:val="27"/>
        </w:rPr>
      </w:pPr>
      <w:r>
        <w:rPr>
          <w:rFonts w:asciiTheme="minorHAnsi" w:hAnsiTheme="minorHAnsi"/>
          <w:color w:val="000000"/>
          <w:sz w:val="24"/>
          <w:szCs w:val="24"/>
        </w:rPr>
        <w:t>The</w:t>
      </w:r>
      <w:r w:rsidR="00E05C9E" w:rsidRPr="00D768B5">
        <w:rPr>
          <w:rFonts w:asciiTheme="minorHAnsi" w:hAnsiTheme="minorHAnsi"/>
          <w:color w:val="000000"/>
          <w:sz w:val="24"/>
          <w:szCs w:val="24"/>
        </w:rPr>
        <w:t xml:space="preserve"> first lesson was set for a Saturday morning. </w:t>
      </w:r>
      <w:r w:rsidR="00BA3A84">
        <w:rPr>
          <w:rFonts w:asciiTheme="minorHAnsi" w:hAnsiTheme="minorHAnsi"/>
          <w:color w:val="000000"/>
          <w:sz w:val="24"/>
          <w:szCs w:val="24"/>
        </w:rPr>
        <w:t>D</w:t>
      </w:r>
      <w:r w:rsidR="00E05C9E" w:rsidRPr="00D768B5">
        <w:rPr>
          <w:rFonts w:asciiTheme="minorHAnsi" w:hAnsiTheme="minorHAnsi"/>
          <w:color w:val="000000"/>
          <w:sz w:val="24"/>
          <w:szCs w:val="24"/>
        </w:rPr>
        <w:t>uring the lesson</w:t>
      </w:r>
      <w:r w:rsidR="00BA3A84">
        <w:rPr>
          <w:rFonts w:asciiTheme="minorHAnsi" w:hAnsi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color w:val="000000"/>
          <w:sz w:val="24"/>
          <w:szCs w:val="24"/>
        </w:rPr>
        <w:t xml:space="preserve">Mr. Green </w:t>
      </w:r>
      <w:r w:rsidR="00E05C9E" w:rsidRPr="00D768B5">
        <w:rPr>
          <w:rFonts w:asciiTheme="minorHAnsi" w:hAnsiTheme="minorHAnsi"/>
          <w:color w:val="000000"/>
          <w:sz w:val="24"/>
          <w:szCs w:val="24"/>
        </w:rPr>
        <w:t>touch</w:t>
      </w:r>
      <w:r w:rsidR="00B348EC">
        <w:rPr>
          <w:rFonts w:asciiTheme="minorHAnsi" w:hAnsiTheme="minorHAnsi"/>
          <w:color w:val="000000"/>
          <w:sz w:val="24"/>
          <w:szCs w:val="24"/>
        </w:rPr>
        <w:t>ed</w:t>
      </w:r>
      <w:r w:rsidR="00E05C9E" w:rsidRPr="00D768B5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A3A84">
        <w:rPr>
          <w:rFonts w:asciiTheme="minorHAnsi" w:hAnsiTheme="minorHAnsi"/>
          <w:color w:val="000000"/>
          <w:sz w:val="24"/>
          <w:szCs w:val="24"/>
        </w:rPr>
        <w:t>her</w:t>
      </w:r>
      <w:r w:rsidR="00B348EC">
        <w:rPr>
          <w:rFonts w:asciiTheme="minorHAnsi" w:hAnsiTheme="minorHAnsi"/>
          <w:color w:val="000000"/>
          <w:sz w:val="24"/>
          <w:szCs w:val="24"/>
        </w:rPr>
        <w:t>,</w:t>
      </w:r>
      <w:r w:rsidR="00E05C9E" w:rsidRPr="00D768B5">
        <w:rPr>
          <w:rFonts w:asciiTheme="minorHAnsi" w:hAnsiTheme="minorHAnsi"/>
          <w:color w:val="000000"/>
          <w:sz w:val="24"/>
          <w:szCs w:val="24"/>
        </w:rPr>
        <w:t xml:space="preserve"> rubbing the back of her neck, </w:t>
      </w:r>
      <w:r w:rsidR="00F27FE8" w:rsidRPr="00D768B5">
        <w:rPr>
          <w:rFonts w:asciiTheme="minorHAnsi" w:hAnsiTheme="minorHAnsi"/>
          <w:color w:val="000000"/>
          <w:sz w:val="24"/>
          <w:szCs w:val="24"/>
        </w:rPr>
        <w:t>“correcting” her p</w:t>
      </w:r>
      <w:r w:rsidR="00BA3A84">
        <w:rPr>
          <w:rFonts w:asciiTheme="minorHAnsi" w:hAnsiTheme="minorHAnsi"/>
          <w:color w:val="000000"/>
          <w:sz w:val="24"/>
          <w:szCs w:val="24"/>
        </w:rPr>
        <w:t>osture, and so on</w:t>
      </w:r>
      <w:r w:rsidR="005805BC">
        <w:rPr>
          <w:rFonts w:asciiTheme="minorHAnsi" w:hAnsiTheme="minorHAnsi"/>
          <w:color w:val="000000"/>
          <w:sz w:val="24"/>
          <w:szCs w:val="24"/>
        </w:rPr>
        <w:t xml:space="preserve">. </w:t>
      </w:r>
      <w:r w:rsidR="00922223">
        <w:rPr>
          <w:rFonts w:asciiTheme="minorHAnsi" w:hAnsiTheme="minorHAnsi"/>
          <w:color w:val="000000"/>
          <w:sz w:val="24"/>
          <w:szCs w:val="24"/>
        </w:rPr>
        <w:t>A</w:t>
      </w:r>
      <w:r w:rsidR="00F27FE8" w:rsidRPr="00D768B5">
        <w:rPr>
          <w:rFonts w:asciiTheme="minorHAnsi" w:hAnsiTheme="minorHAnsi"/>
          <w:color w:val="000000"/>
          <w:sz w:val="24"/>
          <w:szCs w:val="24"/>
        </w:rPr>
        <w:t>fter</w:t>
      </w:r>
      <w:r w:rsidR="00922223">
        <w:rPr>
          <w:rFonts w:asciiTheme="minorHAnsi" w:hAnsiTheme="minorHAnsi"/>
          <w:color w:val="000000"/>
          <w:sz w:val="24"/>
          <w:szCs w:val="24"/>
        </w:rPr>
        <w:t xml:space="preserve"> the lesson he offered to drive </w:t>
      </w:r>
      <w:r w:rsidR="005805BC">
        <w:rPr>
          <w:rFonts w:asciiTheme="minorHAnsi" w:hAnsiTheme="minorHAnsi"/>
          <w:color w:val="000000"/>
          <w:sz w:val="24"/>
          <w:szCs w:val="24"/>
        </w:rPr>
        <w:t xml:space="preserve">her </w:t>
      </w:r>
      <w:r w:rsidR="00922223">
        <w:rPr>
          <w:rFonts w:asciiTheme="minorHAnsi" w:hAnsiTheme="minorHAnsi"/>
          <w:color w:val="000000"/>
          <w:sz w:val="24"/>
          <w:szCs w:val="24"/>
        </w:rPr>
        <w:t>h</w:t>
      </w:r>
      <w:r w:rsidR="00BA3A84">
        <w:rPr>
          <w:rFonts w:asciiTheme="minorHAnsi" w:hAnsiTheme="minorHAnsi"/>
          <w:color w:val="000000"/>
          <w:sz w:val="24"/>
          <w:szCs w:val="24"/>
        </w:rPr>
        <w:t>ome</w:t>
      </w:r>
      <w:r w:rsidR="00F27FE8" w:rsidRPr="00D768B5">
        <w:rPr>
          <w:rFonts w:asciiTheme="minorHAnsi" w:hAnsiTheme="minorHAnsi"/>
          <w:color w:val="000000"/>
          <w:sz w:val="24"/>
          <w:szCs w:val="24"/>
        </w:rPr>
        <w:t xml:space="preserve">. When they </w:t>
      </w:r>
      <w:r w:rsidR="00B348EC">
        <w:rPr>
          <w:rFonts w:asciiTheme="minorHAnsi" w:hAnsiTheme="minorHAnsi"/>
          <w:color w:val="000000"/>
          <w:sz w:val="24"/>
          <w:szCs w:val="24"/>
        </w:rPr>
        <w:t>arrived</w:t>
      </w:r>
      <w:r w:rsidR="005805BC">
        <w:rPr>
          <w:rFonts w:asciiTheme="minorHAnsi" w:hAnsiTheme="minorHAnsi"/>
          <w:color w:val="000000"/>
          <w:sz w:val="24"/>
          <w:szCs w:val="24"/>
        </w:rPr>
        <w:t>,</w:t>
      </w:r>
      <w:r w:rsidR="00B348EC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22223">
        <w:rPr>
          <w:rFonts w:asciiTheme="minorHAnsi" w:hAnsiTheme="minorHAnsi"/>
          <w:color w:val="000000"/>
          <w:sz w:val="24"/>
          <w:szCs w:val="24"/>
        </w:rPr>
        <w:t>she asked if he</w:t>
      </w:r>
      <w:r w:rsidR="003F5DC8">
        <w:rPr>
          <w:rFonts w:asciiTheme="minorHAnsi" w:hAnsiTheme="minorHAnsi"/>
          <w:color w:val="000000"/>
          <w:sz w:val="24"/>
          <w:szCs w:val="24"/>
        </w:rPr>
        <w:t xml:space="preserve"> would like to have </w:t>
      </w:r>
      <w:r w:rsidR="00E43114">
        <w:rPr>
          <w:rFonts w:asciiTheme="minorHAnsi" w:hAnsiTheme="minorHAnsi"/>
          <w:color w:val="000000"/>
          <w:sz w:val="24"/>
          <w:szCs w:val="24"/>
        </w:rPr>
        <w:t xml:space="preserve">soda or a beer </w:t>
      </w:r>
      <w:r w:rsidR="00F27FE8" w:rsidRPr="00D768B5">
        <w:rPr>
          <w:rFonts w:asciiTheme="minorHAnsi" w:hAnsiTheme="minorHAnsi"/>
          <w:color w:val="000000"/>
          <w:sz w:val="24"/>
          <w:szCs w:val="24"/>
        </w:rPr>
        <w:t>and to “hang out</w:t>
      </w:r>
      <w:r w:rsidR="00BA3A84">
        <w:rPr>
          <w:rFonts w:asciiTheme="minorHAnsi" w:hAnsiTheme="minorHAnsi"/>
          <w:color w:val="000000"/>
          <w:sz w:val="24"/>
          <w:szCs w:val="24"/>
        </w:rPr>
        <w:t>,</w:t>
      </w:r>
      <w:r w:rsidR="00F27FE8" w:rsidRPr="00D768B5">
        <w:rPr>
          <w:rFonts w:asciiTheme="minorHAnsi" w:hAnsiTheme="minorHAnsi"/>
          <w:color w:val="000000"/>
          <w:sz w:val="24"/>
          <w:szCs w:val="24"/>
        </w:rPr>
        <w:t xml:space="preserve">” as her mother was working a Saturday shift and her </w:t>
      </w:r>
      <w:r w:rsidR="00BA3A84">
        <w:rPr>
          <w:rFonts w:asciiTheme="minorHAnsi" w:hAnsiTheme="minorHAnsi"/>
          <w:color w:val="000000"/>
          <w:sz w:val="24"/>
          <w:szCs w:val="24"/>
        </w:rPr>
        <w:t>d</w:t>
      </w:r>
      <w:r w:rsidR="00F27FE8" w:rsidRPr="00D768B5">
        <w:rPr>
          <w:rFonts w:asciiTheme="minorHAnsi" w:hAnsiTheme="minorHAnsi"/>
          <w:color w:val="000000"/>
          <w:sz w:val="24"/>
          <w:szCs w:val="24"/>
        </w:rPr>
        <w:t xml:space="preserve">ad was </w:t>
      </w:r>
      <w:r w:rsidR="00D52440">
        <w:rPr>
          <w:rFonts w:asciiTheme="minorHAnsi" w:hAnsiTheme="minorHAnsi"/>
          <w:color w:val="000000"/>
          <w:sz w:val="24"/>
          <w:szCs w:val="24"/>
        </w:rPr>
        <w:t>away</w:t>
      </w:r>
      <w:r w:rsidR="00F27FE8" w:rsidRPr="00D768B5">
        <w:rPr>
          <w:rFonts w:asciiTheme="minorHAnsi" w:hAnsiTheme="minorHAnsi"/>
          <w:color w:val="000000"/>
          <w:sz w:val="24"/>
          <w:szCs w:val="24"/>
        </w:rPr>
        <w:t>.</w:t>
      </w:r>
      <w:r w:rsidR="003F5DC8">
        <w:rPr>
          <w:rFonts w:asciiTheme="minorHAnsi" w:hAnsiTheme="minorHAnsi"/>
          <w:color w:val="000000"/>
          <w:sz w:val="24"/>
          <w:szCs w:val="24"/>
        </w:rPr>
        <w:t xml:space="preserve">  </w:t>
      </w:r>
      <w:r w:rsidR="005805BC">
        <w:rPr>
          <w:rFonts w:asciiTheme="minorHAnsi" w:hAnsiTheme="minorHAnsi"/>
          <w:color w:val="000000"/>
          <w:sz w:val="24"/>
          <w:szCs w:val="24"/>
        </w:rPr>
        <w:t xml:space="preserve">They stayed in the kitchen at first, but </w:t>
      </w:r>
      <w:r w:rsidR="003F5DC8">
        <w:rPr>
          <w:rFonts w:asciiTheme="minorHAnsi" w:hAnsiTheme="minorHAnsi"/>
          <w:color w:val="000000"/>
          <w:sz w:val="24"/>
          <w:szCs w:val="24"/>
        </w:rPr>
        <w:t>the conversation</w:t>
      </w:r>
      <w:r w:rsidR="00F27FE8" w:rsidRPr="00D768B5">
        <w:rPr>
          <w:rFonts w:asciiTheme="minorHAnsi" w:hAnsiTheme="minorHAnsi"/>
          <w:color w:val="000000"/>
          <w:sz w:val="24"/>
          <w:szCs w:val="24"/>
        </w:rPr>
        <w:t xml:space="preserve"> turned </w:t>
      </w:r>
      <w:r w:rsidR="003F5DC8">
        <w:rPr>
          <w:rFonts w:asciiTheme="minorHAnsi" w:hAnsiTheme="minorHAnsi"/>
          <w:color w:val="000000"/>
          <w:sz w:val="24"/>
          <w:szCs w:val="24"/>
        </w:rPr>
        <w:t>having sex and</w:t>
      </w:r>
      <w:r w:rsidR="00BA3A84">
        <w:rPr>
          <w:rFonts w:asciiTheme="minorHAnsi" w:hAnsiTheme="minorHAnsi"/>
          <w:color w:val="000000"/>
          <w:sz w:val="24"/>
          <w:szCs w:val="24"/>
        </w:rPr>
        <w:t xml:space="preserve"> they went to her</w:t>
      </w:r>
      <w:r w:rsidR="003F5DC8">
        <w:rPr>
          <w:rFonts w:asciiTheme="minorHAnsi" w:hAnsiTheme="minorHAnsi"/>
          <w:color w:val="000000"/>
          <w:sz w:val="24"/>
          <w:szCs w:val="24"/>
        </w:rPr>
        <w:t xml:space="preserve"> bedroom. </w:t>
      </w:r>
      <w:r>
        <w:rPr>
          <w:rFonts w:asciiTheme="minorHAnsi" w:hAnsiTheme="minorHAnsi"/>
          <w:color w:val="000000"/>
          <w:sz w:val="24"/>
          <w:szCs w:val="24"/>
        </w:rPr>
        <w:t>Ms. Green turned on music and they began to kiss. Mr. Green</w:t>
      </w:r>
      <w:r w:rsidR="003F5DC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A3A84">
        <w:rPr>
          <w:rFonts w:asciiTheme="minorHAnsi" w:hAnsiTheme="minorHAnsi"/>
          <w:color w:val="000000"/>
          <w:sz w:val="24"/>
          <w:szCs w:val="24"/>
        </w:rPr>
        <w:t>took</w:t>
      </w:r>
      <w:r w:rsidR="003F5DC8">
        <w:rPr>
          <w:rFonts w:asciiTheme="minorHAnsi" w:hAnsiTheme="minorHAnsi"/>
          <w:color w:val="000000"/>
          <w:sz w:val="24"/>
          <w:szCs w:val="24"/>
        </w:rPr>
        <w:t xml:space="preserve"> off his shirt and placed his hand on </w:t>
      </w:r>
      <w:r>
        <w:rPr>
          <w:rFonts w:asciiTheme="minorHAnsi" w:hAnsiTheme="minorHAnsi"/>
          <w:color w:val="000000"/>
          <w:sz w:val="24"/>
          <w:szCs w:val="24"/>
        </w:rPr>
        <w:t>her</w:t>
      </w:r>
      <w:r w:rsidR="003F5DC8">
        <w:rPr>
          <w:rFonts w:asciiTheme="minorHAnsi" w:hAnsiTheme="minorHAnsi"/>
          <w:color w:val="000000"/>
          <w:sz w:val="24"/>
          <w:szCs w:val="24"/>
        </w:rPr>
        <w:t xml:space="preserve"> thigh</w:t>
      </w:r>
      <w:r w:rsidR="00BA3A84">
        <w:rPr>
          <w:rFonts w:asciiTheme="minorHAnsi" w:hAnsiTheme="minorHAnsi"/>
          <w:color w:val="000000"/>
          <w:sz w:val="24"/>
          <w:szCs w:val="24"/>
        </w:rPr>
        <w:t>,</w:t>
      </w:r>
      <w:r w:rsidR="003F5DC8">
        <w:rPr>
          <w:rFonts w:asciiTheme="minorHAnsi" w:hAnsiTheme="minorHAnsi"/>
          <w:color w:val="000000"/>
          <w:sz w:val="24"/>
          <w:szCs w:val="24"/>
        </w:rPr>
        <w:t xml:space="preserve"> but otherwise </w:t>
      </w:r>
      <w:r w:rsidR="00922223">
        <w:rPr>
          <w:rFonts w:asciiTheme="minorHAnsi" w:hAnsiTheme="minorHAnsi"/>
          <w:color w:val="000000"/>
          <w:sz w:val="24"/>
          <w:szCs w:val="24"/>
        </w:rPr>
        <w:t xml:space="preserve">they </w:t>
      </w:r>
      <w:r w:rsidR="00B348EC">
        <w:rPr>
          <w:rFonts w:asciiTheme="minorHAnsi" w:hAnsiTheme="minorHAnsi"/>
          <w:color w:val="000000"/>
          <w:sz w:val="24"/>
          <w:szCs w:val="24"/>
        </w:rPr>
        <w:t>remained</w:t>
      </w:r>
      <w:r w:rsidR="003F5DC8">
        <w:rPr>
          <w:rFonts w:asciiTheme="minorHAnsi" w:hAnsiTheme="minorHAnsi"/>
          <w:color w:val="000000"/>
          <w:sz w:val="24"/>
          <w:szCs w:val="24"/>
        </w:rPr>
        <w:t xml:space="preserve"> clothed</w:t>
      </w:r>
      <w:r w:rsidR="00BA3A84">
        <w:rPr>
          <w:rFonts w:asciiTheme="minorHAnsi" w:hAnsiTheme="minorHAnsi"/>
          <w:color w:val="000000"/>
          <w:sz w:val="24"/>
          <w:szCs w:val="24"/>
        </w:rPr>
        <w:t xml:space="preserve">. </w:t>
      </w:r>
      <w:r w:rsidR="00922223">
        <w:rPr>
          <w:rFonts w:asciiTheme="minorHAnsi" w:hAnsiTheme="minorHAnsi"/>
          <w:color w:val="000000"/>
          <w:sz w:val="24"/>
          <w:szCs w:val="24"/>
        </w:rPr>
        <w:t>At that point they</w:t>
      </w:r>
      <w:r w:rsidR="00BA3A84">
        <w:rPr>
          <w:rFonts w:asciiTheme="minorHAnsi" w:hAnsiTheme="minorHAnsi"/>
          <w:color w:val="000000"/>
          <w:sz w:val="24"/>
          <w:szCs w:val="24"/>
        </w:rPr>
        <w:t xml:space="preserve"> heard the garage door open</w:t>
      </w:r>
      <w:r w:rsidR="00922223">
        <w:rPr>
          <w:rFonts w:asciiTheme="minorHAnsi" w:hAnsiTheme="minorHAnsi"/>
          <w:color w:val="000000"/>
          <w:sz w:val="24"/>
          <w:szCs w:val="24"/>
        </w:rPr>
        <w:t>, because</w:t>
      </w:r>
      <w:r w:rsidR="00BA3A84">
        <w:rPr>
          <w:rFonts w:asciiTheme="minorHAnsi" w:hAnsiTheme="minorHAnsi"/>
          <w:color w:val="000000"/>
          <w:sz w:val="24"/>
          <w:szCs w:val="24"/>
        </w:rPr>
        <w:t xml:space="preserve"> the mother</w:t>
      </w:r>
      <w:r w:rsidR="001E5B6A" w:rsidRPr="00D768B5">
        <w:rPr>
          <w:rFonts w:asciiTheme="minorHAnsi" w:hAnsiTheme="minorHAnsi"/>
          <w:color w:val="000000"/>
          <w:sz w:val="24"/>
          <w:szCs w:val="24"/>
        </w:rPr>
        <w:t xml:space="preserve"> h</w:t>
      </w:r>
      <w:r w:rsidR="00F27FE8" w:rsidRPr="00D768B5">
        <w:rPr>
          <w:rFonts w:asciiTheme="minorHAnsi" w:hAnsiTheme="minorHAnsi"/>
          <w:color w:val="000000"/>
          <w:sz w:val="24"/>
          <w:szCs w:val="24"/>
        </w:rPr>
        <w:t>ad come home from work early. M</w:t>
      </w:r>
      <w:r>
        <w:rPr>
          <w:rFonts w:asciiTheme="minorHAnsi" w:hAnsiTheme="minorHAnsi"/>
          <w:color w:val="000000"/>
          <w:sz w:val="24"/>
          <w:szCs w:val="24"/>
        </w:rPr>
        <w:t>r. Green</w:t>
      </w:r>
      <w:r w:rsidR="00F27FE8" w:rsidRPr="00D768B5">
        <w:rPr>
          <w:rFonts w:asciiTheme="minorHAnsi" w:hAnsiTheme="minorHAnsi"/>
          <w:color w:val="000000"/>
          <w:sz w:val="24"/>
          <w:szCs w:val="24"/>
        </w:rPr>
        <w:t xml:space="preserve"> ran past Ms. </w:t>
      </w:r>
      <w:r w:rsidR="00BA3A84">
        <w:rPr>
          <w:rFonts w:asciiTheme="minorHAnsi" w:hAnsiTheme="minorHAnsi"/>
          <w:color w:val="000000"/>
          <w:sz w:val="24"/>
          <w:szCs w:val="24"/>
        </w:rPr>
        <w:t>Fell</w:t>
      </w:r>
      <w:r w:rsidR="00F27FE8" w:rsidRPr="00D768B5">
        <w:rPr>
          <w:rFonts w:asciiTheme="minorHAnsi" w:hAnsiTheme="minorHAnsi"/>
          <w:color w:val="000000"/>
          <w:sz w:val="24"/>
          <w:szCs w:val="24"/>
        </w:rPr>
        <w:t>’s mother</w:t>
      </w:r>
      <w:r w:rsidR="005805BC">
        <w:rPr>
          <w:rFonts w:asciiTheme="minorHAnsi" w:hAnsiTheme="minorHAnsi"/>
          <w:color w:val="000000"/>
          <w:sz w:val="24"/>
          <w:szCs w:val="24"/>
        </w:rPr>
        <w:t xml:space="preserve"> holding</w:t>
      </w:r>
      <w:r w:rsidR="00F27FE8" w:rsidRPr="00D768B5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3F5DC8">
        <w:rPr>
          <w:rFonts w:asciiTheme="minorHAnsi" w:hAnsiTheme="minorHAnsi"/>
          <w:color w:val="000000"/>
          <w:sz w:val="24"/>
          <w:szCs w:val="24"/>
        </w:rPr>
        <w:t xml:space="preserve">his shirt in </w:t>
      </w:r>
      <w:r>
        <w:rPr>
          <w:rFonts w:asciiTheme="minorHAnsi" w:hAnsiTheme="minorHAnsi"/>
          <w:color w:val="000000"/>
          <w:sz w:val="24"/>
          <w:szCs w:val="24"/>
        </w:rPr>
        <w:t xml:space="preserve">his </w:t>
      </w:r>
      <w:r w:rsidR="001E5B6A" w:rsidRPr="00D768B5">
        <w:rPr>
          <w:rFonts w:asciiTheme="minorHAnsi" w:hAnsiTheme="minorHAnsi"/>
          <w:color w:val="000000"/>
          <w:sz w:val="24"/>
          <w:szCs w:val="24"/>
        </w:rPr>
        <w:t>hand</w:t>
      </w:r>
      <w:r w:rsidR="00F27FE8" w:rsidRPr="00D768B5">
        <w:rPr>
          <w:rFonts w:asciiTheme="minorHAnsi" w:hAnsiTheme="minorHAnsi"/>
          <w:color w:val="000000"/>
          <w:sz w:val="24"/>
          <w:szCs w:val="24"/>
        </w:rPr>
        <w:t xml:space="preserve"> and drove away</w:t>
      </w:r>
      <w:r w:rsidR="001E5B6A" w:rsidRPr="00D768B5">
        <w:rPr>
          <w:rFonts w:asciiTheme="minorHAnsi" w:hAnsiTheme="minorHAnsi"/>
          <w:color w:val="000000"/>
          <w:sz w:val="24"/>
          <w:szCs w:val="24"/>
        </w:rPr>
        <w:t>.</w:t>
      </w:r>
    </w:p>
    <w:p w14:paraId="5D82BD42" w14:textId="5F1A16DD" w:rsidR="00A41CB1" w:rsidRPr="00D768B5" w:rsidRDefault="00F27FE8" w:rsidP="007C5BA6">
      <w:pPr>
        <w:pStyle w:val="NormalWeb"/>
        <w:spacing w:before="0" w:beforeAutospacing="0" w:after="0" w:afterAutospacing="0"/>
        <w:ind w:firstLine="360"/>
        <w:rPr>
          <w:rFonts w:asciiTheme="minorHAnsi" w:hAnsiTheme="minorHAnsi"/>
          <w:color w:val="000000"/>
          <w:sz w:val="24"/>
          <w:szCs w:val="24"/>
        </w:rPr>
      </w:pPr>
      <w:r w:rsidRPr="003F5DC8">
        <w:rPr>
          <w:rFonts w:asciiTheme="minorHAnsi" w:hAnsiTheme="minorHAnsi"/>
          <w:color w:val="000000"/>
          <w:sz w:val="24"/>
          <w:szCs w:val="24"/>
        </w:rPr>
        <w:t xml:space="preserve">That evening </w:t>
      </w:r>
      <w:r w:rsidR="00B348EC">
        <w:rPr>
          <w:rFonts w:asciiTheme="minorHAnsi" w:hAnsiTheme="minorHAnsi"/>
          <w:color w:val="000000"/>
          <w:sz w:val="24"/>
          <w:szCs w:val="24"/>
        </w:rPr>
        <w:t xml:space="preserve">Mr. Green and </w:t>
      </w:r>
      <w:r w:rsidR="00365A4F" w:rsidRPr="003F5DC8">
        <w:rPr>
          <w:rFonts w:asciiTheme="minorHAnsi" w:hAnsiTheme="minorHAnsi"/>
          <w:color w:val="000000"/>
          <w:sz w:val="24"/>
          <w:szCs w:val="24"/>
        </w:rPr>
        <w:t xml:space="preserve">his parents </w:t>
      </w:r>
      <w:r w:rsidRPr="003F5DC8">
        <w:rPr>
          <w:rFonts w:asciiTheme="minorHAnsi" w:hAnsiTheme="minorHAnsi"/>
          <w:color w:val="000000"/>
          <w:sz w:val="24"/>
          <w:szCs w:val="24"/>
        </w:rPr>
        <w:t xml:space="preserve">came </w:t>
      </w:r>
      <w:r w:rsidR="00922223">
        <w:rPr>
          <w:rFonts w:asciiTheme="minorHAnsi" w:hAnsiTheme="minorHAnsi"/>
          <w:color w:val="000000"/>
          <w:sz w:val="24"/>
          <w:szCs w:val="24"/>
        </w:rPr>
        <w:t>over to talk with the Fells</w:t>
      </w:r>
      <w:r w:rsidR="00B348EC">
        <w:rPr>
          <w:rFonts w:asciiTheme="minorHAnsi" w:hAnsiTheme="minorHAnsi"/>
          <w:color w:val="000000"/>
          <w:sz w:val="24"/>
          <w:szCs w:val="24"/>
        </w:rPr>
        <w:t>. A</w:t>
      </w:r>
      <w:r w:rsidRPr="003F5DC8">
        <w:rPr>
          <w:rFonts w:asciiTheme="minorHAnsi" w:hAnsiTheme="minorHAnsi"/>
          <w:color w:val="000000"/>
          <w:sz w:val="24"/>
          <w:szCs w:val="24"/>
        </w:rPr>
        <w:t xml:space="preserve">fter some </w:t>
      </w:r>
      <w:r w:rsidR="003F5DC8" w:rsidRPr="003F5DC8">
        <w:rPr>
          <w:rFonts w:asciiTheme="minorHAnsi" w:hAnsiTheme="minorHAnsi"/>
          <w:color w:val="000000"/>
          <w:sz w:val="24"/>
          <w:szCs w:val="24"/>
        </w:rPr>
        <w:t>initial attempts at concocting a</w:t>
      </w:r>
      <w:r w:rsidRPr="003F5DC8">
        <w:rPr>
          <w:rFonts w:asciiTheme="minorHAnsi" w:hAnsiTheme="minorHAnsi"/>
          <w:color w:val="000000"/>
          <w:sz w:val="24"/>
          <w:szCs w:val="24"/>
        </w:rPr>
        <w:t xml:space="preserve"> story</w:t>
      </w:r>
      <w:r w:rsidR="00B348EC">
        <w:rPr>
          <w:rFonts w:asciiTheme="minorHAnsi" w:hAnsiTheme="minorHAnsi"/>
          <w:color w:val="000000"/>
          <w:sz w:val="24"/>
          <w:szCs w:val="24"/>
        </w:rPr>
        <w:t>,</w:t>
      </w:r>
      <w:r w:rsidRPr="003F5DC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22223">
        <w:rPr>
          <w:rFonts w:asciiTheme="minorHAnsi" w:hAnsiTheme="minorHAnsi"/>
          <w:color w:val="000000"/>
          <w:sz w:val="24"/>
          <w:szCs w:val="24"/>
        </w:rPr>
        <w:t>Mr. Green</w:t>
      </w:r>
      <w:r w:rsidRPr="003F5DC8">
        <w:rPr>
          <w:rFonts w:asciiTheme="minorHAnsi" w:hAnsiTheme="minorHAnsi"/>
          <w:color w:val="000000"/>
          <w:sz w:val="24"/>
          <w:szCs w:val="24"/>
        </w:rPr>
        <w:t xml:space="preserve"> admitted to</w:t>
      </w:r>
      <w:r w:rsidR="00E43114">
        <w:rPr>
          <w:rFonts w:asciiTheme="minorHAnsi" w:hAnsiTheme="minorHAnsi"/>
          <w:color w:val="000000"/>
          <w:sz w:val="24"/>
          <w:szCs w:val="24"/>
        </w:rPr>
        <w:t xml:space="preserve"> being in </w:t>
      </w:r>
      <w:r w:rsidR="00922223">
        <w:rPr>
          <w:rFonts w:asciiTheme="minorHAnsi" w:hAnsiTheme="minorHAnsi"/>
          <w:color w:val="000000"/>
          <w:sz w:val="24"/>
          <w:szCs w:val="24"/>
        </w:rPr>
        <w:t>Jane’s</w:t>
      </w:r>
      <w:r w:rsidR="00BA3A8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E43114">
        <w:rPr>
          <w:rFonts w:asciiTheme="minorHAnsi" w:hAnsiTheme="minorHAnsi"/>
          <w:color w:val="000000"/>
          <w:sz w:val="24"/>
          <w:szCs w:val="24"/>
        </w:rPr>
        <w:t>bedroom</w:t>
      </w:r>
      <w:r w:rsidR="00B348EC">
        <w:rPr>
          <w:rFonts w:asciiTheme="minorHAnsi" w:hAnsiTheme="minorHAnsi"/>
          <w:color w:val="000000"/>
          <w:sz w:val="24"/>
          <w:szCs w:val="24"/>
        </w:rPr>
        <w:t>, and</w:t>
      </w:r>
      <w:r w:rsidRPr="003F5DC8">
        <w:rPr>
          <w:rFonts w:asciiTheme="minorHAnsi" w:hAnsiTheme="minorHAnsi"/>
          <w:color w:val="000000"/>
          <w:sz w:val="24"/>
          <w:szCs w:val="24"/>
        </w:rPr>
        <w:t xml:space="preserve"> said he</w:t>
      </w:r>
      <w:r w:rsidRPr="00D768B5">
        <w:rPr>
          <w:rFonts w:asciiTheme="minorHAnsi" w:hAnsiTheme="minorHAnsi"/>
          <w:color w:val="000000"/>
          <w:sz w:val="24"/>
          <w:szCs w:val="24"/>
        </w:rPr>
        <w:t xml:space="preserve"> wa</w:t>
      </w:r>
      <w:r w:rsidR="00BA3A84">
        <w:rPr>
          <w:rFonts w:asciiTheme="minorHAnsi" w:hAnsiTheme="minorHAnsi"/>
          <w:color w:val="000000"/>
          <w:sz w:val="24"/>
          <w:szCs w:val="24"/>
        </w:rPr>
        <w:t>s very sorry</w:t>
      </w:r>
      <w:r w:rsidR="00922223">
        <w:rPr>
          <w:rFonts w:asciiTheme="minorHAnsi" w:hAnsiTheme="minorHAnsi"/>
          <w:color w:val="000000"/>
          <w:sz w:val="24"/>
          <w:szCs w:val="24"/>
        </w:rPr>
        <w:t xml:space="preserve"> for this</w:t>
      </w:r>
      <w:r w:rsidRPr="00D768B5">
        <w:rPr>
          <w:rFonts w:asciiTheme="minorHAnsi" w:hAnsiTheme="minorHAnsi"/>
          <w:color w:val="000000"/>
          <w:sz w:val="24"/>
          <w:szCs w:val="24"/>
        </w:rPr>
        <w:t xml:space="preserve">. </w:t>
      </w:r>
      <w:r w:rsidR="00365A4F" w:rsidRPr="00D768B5">
        <w:rPr>
          <w:rFonts w:asciiTheme="minorHAnsi" w:hAnsiTheme="minorHAnsi"/>
          <w:color w:val="000000"/>
          <w:sz w:val="24"/>
          <w:szCs w:val="24"/>
        </w:rPr>
        <w:t xml:space="preserve">Mr. </w:t>
      </w:r>
      <w:r w:rsidR="00BA3A84">
        <w:rPr>
          <w:rFonts w:asciiTheme="minorHAnsi" w:hAnsiTheme="minorHAnsi"/>
          <w:color w:val="000000"/>
          <w:sz w:val="24"/>
          <w:szCs w:val="24"/>
        </w:rPr>
        <w:t>Green</w:t>
      </w:r>
      <w:r w:rsidR="00365A4F" w:rsidRPr="00D768B5">
        <w:rPr>
          <w:rFonts w:asciiTheme="minorHAnsi" w:hAnsiTheme="minorHAnsi"/>
          <w:color w:val="000000"/>
          <w:sz w:val="24"/>
          <w:szCs w:val="24"/>
        </w:rPr>
        <w:t>’s mother asked</w:t>
      </w:r>
      <w:r w:rsidR="00922223">
        <w:rPr>
          <w:rFonts w:asciiTheme="minorHAnsi" w:hAnsiTheme="minorHAnsi"/>
          <w:color w:val="000000"/>
          <w:sz w:val="24"/>
          <w:szCs w:val="24"/>
        </w:rPr>
        <w:t xml:space="preserve"> the Fells</w:t>
      </w:r>
      <w:r w:rsidR="00B348EC">
        <w:rPr>
          <w:rFonts w:asciiTheme="minorHAnsi" w:hAnsiTheme="minorHAnsi"/>
          <w:color w:val="000000"/>
          <w:sz w:val="24"/>
          <w:szCs w:val="24"/>
        </w:rPr>
        <w:t>,</w:t>
      </w:r>
      <w:r w:rsidR="00193AED">
        <w:rPr>
          <w:rFonts w:asciiTheme="minorHAnsi" w:hAnsiTheme="minorHAnsi"/>
          <w:color w:val="000000"/>
          <w:sz w:val="24"/>
          <w:szCs w:val="24"/>
        </w:rPr>
        <w:t xml:space="preserve"> “</w:t>
      </w:r>
      <w:r w:rsidR="00B348EC">
        <w:rPr>
          <w:rFonts w:asciiTheme="minorHAnsi" w:hAnsiTheme="minorHAnsi"/>
          <w:color w:val="000000"/>
          <w:sz w:val="24"/>
          <w:szCs w:val="24"/>
        </w:rPr>
        <w:t>W</w:t>
      </w:r>
      <w:r w:rsidR="00193AED">
        <w:rPr>
          <w:rFonts w:asciiTheme="minorHAnsi" w:hAnsiTheme="minorHAnsi"/>
          <w:color w:val="000000"/>
          <w:sz w:val="24"/>
          <w:szCs w:val="24"/>
        </w:rPr>
        <w:t xml:space="preserve">hat it </w:t>
      </w:r>
      <w:r w:rsidR="00365A4F" w:rsidRPr="00D768B5">
        <w:rPr>
          <w:rFonts w:asciiTheme="minorHAnsi" w:hAnsiTheme="minorHAnsi"/>
          <w:color w:val="000000"/>
          <w:sz w:val="24"/>
          <w:szCs w:val="24"/>
        </w:rPr>
        <w:t xml:space="preserve">would take </w:t>
      </w:r>
      <w:r w:rsidR="00B348EC">
        <w:rPr>
          <w:rFonts w:asciiTheme="minorHAnsi" w:hAnsiTheme="minorHAnsi"/>
          <w:color w:val="000000"/>
          <w:sz w:val="24"/>
          <w:szCs w:val="24"/>
        </w:rPr>
        <w:t>for you to let this</w:t>
      </w:r>
      <w:r w:rsidR="00193AED">
        <w:rPr>
          <w:rFonts w:asciiTheme="minorHAnsi" w:hAnsiTheme="minorHAnsi"/>
          <w:color w:val="000000"/>
          <w:sz w:val="24"/>
          <w:szCs w:val="24"/>
        </w:rPr>
        <w:t xml:space="preserve"> go?”  </w:t>
      </w:r>
      <w:r w:rsidR="001E5B6A" w:rsidRPr="00D768B5">
        <w:rPr>
          <w:rFonts w:asciiTheme="minorHAnsi" w:hAnsiTheme="minorHAnsi"/>
          <w:color w:val="000000"/>
          <w:sz w:val="24"/>
          <w:szCs w:val="24"/>
        </w:rPr>
        <w:t xml:space="preserve">The </w:t>
      </w:r>
      <w:r w:rsidR="007C5BA6">
        <w:rPr>
          <w:rFonts w:asciiTheme="minorHAnsi" w:hAnsiTheme="minorHAnsi"/>
          <w:color w:val="000000"/>
          <w:sz w:val="24"/>
          <w:szCs w:val="24"/>
        </w:rPr>
        <w:t>Fells</w:t>
      </w:r>
      <w:r w:rsidR="00E4311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1E5B6A" w:rsidRPr="00D768B5">
        <w:rPr>
          <w:rFonts w:asciiTheme="minorHAnsi" w:hAnsiTheme="minorHAnsi"/>
          <w:color w:val="000000"/>
          <w:sz w:val="24"/>
          <w:szCs w:val="24"/>
        </w:rPr>
        <w:t xml:space="preserve">believe this was an </w:t>
      </w:r>
      <w:r w:rsidR="00193AED">
        <w:rPr>
          <w:rFonts w:asciiTheme="minorHAnsi" w:hAnsiTheme="minorHAnsi"/>
          <w:color w:val="000000"/>
          <w:sz w:val="24"/>
          <w:szCs w:val="24"/>
        </w:rPr>
        <w:t xml:space="preserve">attempt to </w:t>
      </w:r>
      <w:r w:rsidR="001E5B6A" w:rsidRPr="00D768B5">
        <w:rPr>
          <w:rFonts w:asciiTheme="minorHAnsi" w:hAnsiTheme="minorHAnsi"/>
          <w:color w:val="000000"/>
          <w:sz w:val="24"/>
          <w:szCs w:val="24"/>
        </w:rPr>
        <w:t>bribe them</w:t>
      </w:r>
      <w:r w:rsidR="00193AED">
        <w:rPr>
          <w:rFonts w:asciiTheme="minorHAnsi" w:hAnsiTheme="minorHAnsi"/>
          <w:color w:val="000000"/>
          <w:sz w:val="24"/>
          <w:szCs w:val="24"/>
        </w:rPr>
        <w:t xml:space="preserve"> not to report </w:t>
      </w:r>
      <w:r w:rsidR="00922223">
        <w:rPr>
          <w:rFonts w:asciiTheme="minorHAnsi" w:hAnsiTheme="minorHAnsi"/>
          <w:color w:val="000000"/>
          <w:sz w:val="24"/>
          <w:szCs w:val="24"/>
        </w:rPr>
        <w:t>what happened</w:t>
      </w:r>
      <w:r w:rsidR="007C5BA6">
        <w:rPr>
          <w:rFonts w:asciiTheme="minorHAnsi" w:hAnsiTheme="minorHAnsi"/>
          <w:color w:val="000000"/>
          <w:sz w:val="24"/>
          <w:szCs w:val="24"/>
        </w:rPr>
        <w:t xml:space="preserve"> to the police</w:t>
      </w:r>
      <w:r w:rsidR="001E5B6A" w:rsidRPr="00D768B5">
        <w:rPr>
          <w:rFonts w:asciiTheme="minorHAnsi" w:hAnsiTheme="minorHAnsi"/>
          <w:color w:val="000000"/>
          <w:sz w:val="24"/>
          <w:szCs w:val="24"/>
        </w:rPr>
        <w:t>.</w:t>
      </w:r>
      <w:r w:rsidR="00D5244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1E5B6A" w:rsidRPr="00D768B5">
        <w:rPr>
          <w:rFonts w:asciiTheme="minorHAnsi" w:hAnsiTheme="minorHAnsi"/>
          <w:color w:val="000000"/>
          <w:sz w:val="24"/>
          <w:szCs w:val="24"/>
        </w:rPr>
        <w:t> </w:t>
      </w:r>
      <w:r w:rsidR="00365A4F" w:rsidRPr="00D768B5">
        <w:rPr>
          <w:rFonts w:asciiTheme="minorHAnsi" w:hAnsiTheme="minorHAnsi"/>
          <w:color w:val="000000"/>
          <w:sz w:val="24"/>
          <w:szCs w:val="24"/>
        </w:rPr>
        <w:t xml:space="preserve">In fact the </w:t>
      </w:r>
      <w:r w:rsidR="007C5BA6">
        <w:rPr>
          <w:rFonts w:asciiTheme="minorHAnsi" w:hAnsiTheme="minorHAnsi"/>
          <w:color w:val="000000"/>
          <w:sz w:val="24"/>
          <w:szCs w:val="24"/>
        </w:rPr>
        <w:t xml:space="preserve">parents </w:t>
      </w:r>
      <w:r w:rsidR="00365A4F" w:rsidRPr="00D768B5">
        <w:rPr>
          <w:rFonts w:asciiTheme="minorHAnsi" w:hAnsiTheme="minorHAnsi"/>
          <w:color w:val="000000"/>
          <w:sz w:val="24"/>
          <w:szCs w:val="24"/>
        </w:rPr>
        <w:t>contact</w:t>
      </w:r>
      <w:r w:rsidR="007C5BA6">
        <w:rPr>
          <w:rFonts w:asciiTheme="minorHAnsi" w:hAnsiTheme="minorHAnsi"/>
          <w:color w:val="000000"/>
          <w:sz w:val="24"/>
          <w:szCs w:val="24"/>
        </w:rPr>
        <w:t>ed</w:t>
      </w:r>
      <w:r w:rsidR="00365A4F" w:rsidRPr="00D768B5">
        <w:rPr>
          <w:rFonts w:asciiTheme="minorHAnsi" w:hAnsiTheme="minorHAnsi"/>
          <w:color w:val="000000"/>
          <w:sz w:val="24"/>
          <w:szCs w:val="24"/>
        </w:rPr>
        <w:t xml:space="preserve"> the police, who charged Mr.</w:t>
      </w:r>
      <w:r w:rsidR="007C5BA6">
        <w:rPr>
          <w:rFonts w:asciiTheme="minorHAnsi" w:hAnsiTheme="minorHAnsi"/>
          <w:color w:val="000000"/>
          <w:sz w:val="24"/>
          <w:szCs w:val="24"/>
        </w:rPr>
        <w:t xml:space="preserve"> Green</w:t>
      </w:r>
      <w:r w:rsidR="00365A4F" w:rsidRPr="00D768B5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1E5B6A" w:rsidRPr="00D768B5">
        <w:rPr>
          <w:rFonts w:asciiTheme="minorHAnsi" w:hAnsiTheme="minorHAnsi"/>
          <w:color w:val="000000"/>
          <w:sz w:val="24"/>
          <w:szCs w:val="24"/>
        </w:rPr>
        <w:t>with one count of Attempted Sexual Battery</w:t>
      </w:r>
      <w:r w:rsidR="00855B2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855B28">
        <w:rPr>
          <w:rFonts w:asciiTheme="minorHAnsi" w:hAnsiTheme="minorHAnsi"/>
          <w:color w:val="000000"/>
          <w:sz w:val="24"/>
          <w:szCs w:val="24"/>
        </w:rPr>
        <w:lastRenderedPageBreak/>
        <w:t>(ASB)</w:t>
      </w:r>
      <w:r w:rsidR="007C5BA6">
        <w:rPr>
          <w:rFonts w:asciiTheme="minorHAnsi" w:hAnsiTheme="minorHAnsi"/>
          <w:color w:val="000000"/>
          <w:sz w:val="24"/>
          <w:szCs w:val="24"/>
        </w:rPr>
        <w:t>. Y</w:t>
      </w:r>
      <w:r w:rsidR="00A41CB1" w:rsidRPr="00D768B5">
        <w:rPr>
          <w:rFonts w:asciiTheme="minorHAnsi" w:hAnsiTheme="minorHAnsi"/>
          <w:color w:val="000000"/>
          <w:sz w:val="24"/>
          <w:szCs w:val="24"/>
        </w:rPr>
        <w:t xml:space="preserve">ou </w:t>
      </w:r>
      <w:r w:rsidR="007C5BA6">
        <w:rPr>
          <w:rFonts w:asciiTheme="minorHAnsi" w:hAnsiTheme="minorHAnsi"/>
          <w:color w:val="000000"/>
          <w:sz w:val="24"/>
          <w:szCs w:val="24"/>
        </w:rPr>
        <w:t xml:space="preserve">also have the option to charge Mr. Green </w:t>
      </w:r>
      <w:r w:rsidR="00A41CB1" w:rsidRPr="00D768B5">
        <w:rPr>
          <w:rFonts w:asciiTheme="minorHAnsi" w:hAnsiTheme="minorHAnsi"/>
          <w:color w:val="000000"/>
          <w:sz w:val="24"/>
          <w:szCs w:val="24"/>
        </w:rPr>
        <w:t xml:space="preserve">with </w:t>
      </w:r>
      <w:r w:rsidR="00B348EC">
        <w:rPr>
          <w:rFonts w:asciiTheme="minorHAnsi" w:hAnsiTheme="minorHAnsi"/>
          <w:color w:val="000000"/>
          <w:sz w:val="24"/>
          <w:szCs w:val="24"/>
        </w:rPr>
        <w:t>greater or lesser offenses, with different penalties.</w:t>
      </w:r>
    </w:p>
    <w:p w14:paraId="4A9B9A8D" w14:textId="77777777" w:rsidR="00C7460A" w:rsidRDefault="00C7460A" w:rsidP="001E5B6A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000000"/>
          <w:sz w:val="24"/>
          <w:szCs w:val="24"/>
        </w:rPr>
      </w:pPr>
    </w:p>
    <w:p w14:paraId="06BE66E7" w14:textId="59FA20DA" w:rsidR="00365A4F" w:rsidRPr="007C5BA6" w:rsidRDefault="00365A4F" w:rsidP="007C5BA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000000"/>
          <w:sz w:val="24"/>
          <w:szCs w:val="24"/>
        </w:rPr>
      </w:pPr>
      <w:r w:rsidRPr="00C7460A">
        <w:rPr>
          <w:rFonts w:asciiTheme="minorHAnsi" w:hAnsiTheme="minorHAnsi"/>
          <w:b/>
          <w:color w:val="000000"/>
          <w:sz w:val="24"/>
          <w:szCs w:val="24"/>
        </w:rPr>
        <w:t>Evidentiary/witness issues</w:t>
      </w:r>
      <w:r w:rsidR="007C5BA6">
        <w:rPr>
          <w:rFonts w:asciiTheme="minorHAnsi" w:hAnsiTheme="minorHAnsi"/>
          <w:b/>
          <w:color w:val="000000"/>
          <w:sz w:val="24"/>
          <w:szCs w:val="24"/>
        </w:rPr>
        <w:t xml:space="preserve">. </w:t>
      </w:r>
      <w:r w:rsidRPr="00C7460A">
        <w:rPr>
          <w:rFonts w:asciiTheme="minorHAnsi" w:hAnsiTheme="minorHAnsi"/>
          <w:color w:val="000000"/>
          <w:sz w:val="24"/>
          <w:szCs w:val="24"/>
        </w:rPr>
        <w:t xml:space="preserve">Jane </w:t>
      </w:r>
      <w:r w:rsidR="00D52440">
        <w:rPr>
          <w:rFonts w:asciiTheme="minorHAnsi" w:hAnsiTheme="minorHAnsi"/>
          <w:color w:val="000000"/>
          <w:sz w:val="24"/>
          <w:szCs w:val="24"/>
        </w:rPr>
        <w:t>F</w:t>
      </w:r>
      <w:r w:rsidR="007C5BA6">
        <w:rPr>
          <w:rFonts w:asciiTheme="minorHAnsi" w:hAnsiTheme="minorHAnsi"/>
          <w:color w:val="000000"/>
          <w:sz w:val="24"/>
          <w:szCs w:val="24"/>
        </w:rPr>
        <w:t>ell</w:t>
      </w:r>
      <w:r w:rsidRPr="00C7460A">
        <w:rPr>
          <w:rFonts w:asciiTheme="minorHAnsi" w:hAnsiTheme="minorHAnsi"/>
          <w:color w:val="000000"/>
          <w:sz w:val="24"/>
          <w:szCs w:val="24"/>
        </w:rPr>
        <w:t xml:space="preserve"> readily acknowledges that everything was entirely consensual. </w:t>
      </w:r>
      <w:r w:rsidR="00227C3C">
        <w:rPr>
          <w:rFonts w:asciiTheme="minorHAnsi" w:hAnsiTheme="minorHAnsi"/>
          <w:color w:val="000000"/>
          <w:sz w:val="24"/>
          <w:szCs w:val="24"/>
        </w:rPr>
        <w:t>S</w:t>
      </w:r>
      <w:r w:rsidRPr="00C7460A">
        <w:rPr>
          <w:rFonts w:asciiTheme="minorHAnsi" w:hAnsiTheme="minorHAnsi"/>
          <w:color w:val="000000"/>
          <w:sz w:val="24"/>
          <w:szCs w:val="24"/>
        </w:rPr>
        <w:t>he says she would be willing to testify to what happened</w:t>
      </w:r>
      <w:r w:rsidR="00227C3C">
        <w:rPr>
          <w:rFonts w:asciiTheme="minorHAnsi" w:hAnsiTheme="minorHAnsi"/>
          <w:color w:val="000000"/>
          <w:sz w:val="24"/>
          <w:szCs w:val="24"/>
        </w:rPr>
        <w:t>, but</w:t>
      </w:r>
      <w:r w:rsidR="00252B4D">
        <w:rPr>
          <w:rFonts w:asciiTheme="minorHAnsi" w:hAnsiTheme="minorHAnsi"/>
          <w:color w:val="000000"/>
          <w:sz w:val="24"/>
          <w:szCs w:val="24"/>
        </w:rPr>
        <w:t xml:space="preserve"> she cries whenever she talks about it and worries about the humiliation of describing what happened in a public courtroom. S</w:t>
      </w:r>
      <w:r w:rsidR="00227C3C">
        <w:rPr>
          <w:rFonts w:asciiTheme="minorHAnsi" w:hAnsiTheme="minorHAnsi"/>
          <w:color w:val="000000"/>
          <w:sz w:val="24"/>
          <w:szCs w:val="24"/>
        </w:rPr>
        <w:t>he appears to be acting under parental pressure and y</w:t>
      </w:r>
      <w:r w:rsidR="00655A56" w:rsidRPr="00C7460A">
        <w:rPr>
          <w:rFonts w:asciiTheme="minorHAnsi" w:hAnsiTheme="minorHAnsi"/>
          <w:color w:val="000000"/>
          <w:sz w:val="24"/>
          <w:szCs w:val="24"/>
        </w:rPr>
        <w:t xml:space="preserve">ou are </w:t>
      </w:r>
      <w:r w:rsidR="00252B4D">
        <w:rPr>
          <w:rFonts w:asciiTheme="minorHAnsi" w:hAnsiTheme="minorHAnsi"/>
          <w:color w:val="000000"/>
          <w:sz w:val="24"/>
          <w:szCs w:val="24"/>
        </w:rPr>
        <w:t>concerned that</w:t>
      </w:r>
      <w:r w:rsidR="00655A56" w:rsidRPr="00C7460A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227C3C">
        <w:rPr>
          <w:rFonts w:asciiTheme="minorHAnsi" w:hAnsiTheme="minorHAnsi"/>
          <w:color w:val="000000"/>
          <w:sz w:val="24"/>
          <w:szCs w:val="24"/>
        </w:rPr>
        <w:t>her willingness</w:t>
      </w:r>
      <w:r w:rsidR="00655A56" w:rsidRPr="00C7460A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252B4D">
        <w:rPr>
          <w:rFonts w:asciiTheme="minorHAnsi" w:hAnsiTheme="minorHAnsi"/>
          <w:color w:val="000000"/>
          <w:sz w:val="24"/>
          <w:szCs w:val="24"/>
        </w:rPr>
        <w:t xml:space="preserve">to testify </w:t>
      </w:r>
      <w:r w:rsidR="00655A56" w:rsidRPr="00C7460A">
        <w:rPr>
          <w:rFonts w:asciiTheme="minorHAnsi" w:hAnsiTheme="minorHAnsi"/>
          <w:color w:val="000000"/>
          <w:sz w:val="24"/>
          <w:szCs w:val="24"/>
        </w:rPr>
        <w:t>w</w:t>
      </w:r>
      <w:r w:rsidR="00922223">
        <w:rPr>
          <w:rFonts w:asciiTheme="minorHAnsi" w:hAnsiTheme="minorHAnsi"/>
          <w:color w:val="000000"/>
          <w:sz w:val="24"/>
          <w:szCs w:val="24"/>
        </w:rPr>
        <w:t>ill</w:t>
      </w:r>
      <w:r w:rsidR="00252B4D">
        <w:rPr>
          <w:rFonts w:asciiTheme="minorHAnsi" w:hAnsiTheme="minorHAnsi"/>
          <w:color w:val="000000"/>
          <w:sz w:val="24"/>
          <w:szCs w:val="24"/>
        </w:rPr>
        <w:t xml:space="preserve"> not</w:t>
      </w:r>
      <w:r w:rsidR="00655A56" w:rsidRPr="00C7460A">
        <w:rPr>
          <w:rFonts w:asciiTheme="minorHAnsi" w:hAnsiTheme="minorHAnsi"/>
          <w:color w:val="000000"/>
          <w:sz w:val="24"/>
          <w:szCs w:val="24"/>
        </w:rPr>
        <w:t xml:space="preserve"> hold </w:t>
      </w:r>
      <w:r w:rsidR="007C5BA6">
        <w:rPr>
          <w:rFonts w:asciiTheme="minorHAnsi" w:hAnsiTheme="minorHAnsi"/>
          <w:color w:val="000000"/>
          <w:sz w:val="24"/>
          <w:szCs w:val="24"/>
        </w:rPr>
        <w:t>up</w:t>
      </w:r>
      <w:r w:rsidR="00227C3C">
        <w:rPr>
          <w:rFonts w:asciiTheme="minorHAnsi" w:hAnsiTheme="minorHAnsi"/>
          <w:color w:val="000000"/>
          <w:sz w:val="24"/>
          <w:szCs w:val="24"/>
        </w:rPr>
        <w:t>, especially if s</w:t>
      </w:r>
      <w:r w:rsidR="007C5BA6">
        <w:rPr>
          <w:rFonts w:asciiTheme="minorHAnsi" w:hAnsiTheme="minorHAnsi"/>
          <w:color w:val="000000"/>
          <w:sz w:val="24"/>
          <w:szCs w:val="24"/>
        </w:rPr>
        <w:t xml:space="preserve">he realizes the effect of a conviction on </w:t>
      </w:r>
      <w:r w:rsidR="00227C3C">
        <w:rPr>
          <w:rFonts w:asciiTheme="minorHAnsi" w:hAnsiTheme="minorHAnsi"/>
          <w:color w:val="000000"/>
          <w:sz w:val="24"/>
          <w:szCs w:val="24"/>
        </w:rPr>
        <w:t xml:space="preserve">Mr. </w:t>
      </w:r>
      <w:r w:rsidR="007C5BA6">
        <w:rPr>
          <w:rFonts w:asciiTheme="minorHAnsi" w:hAnsiTheme="minorHAnsi"/>
          <w:color w:val="000000"/>
          <w:sz w:val="24"/>
          <w:szCs w:val="24"/>
        </w:rPr>
        <w:t>Green</w:t>
      </w:r>
      <w:r w:rsidRPr="00C7460A">
        <w:rPr>
          <w:rFonts w:asciiTheme="minorHAnsi" w:hAnsiTheme="minorHAnsi"/>
          <w:color w:val="000000"/>
          <w:sz w:val="24"/>
          <w:szCs w:val="24"/>
        </w:rPr>
        <w:t xml:space="preserve">.   </w:t>
      </w:r>
    </w:p>
    <w:p w14:paraId="3BA9B743" w14:textId="0EE20202" w:rsidR="00A41CB1" w:rsidRPr="00C7460A" w:rsidRDefault="007C5BA6" w:rsidP="00227C3C">
      <w:pPr>
        <w:pStyle w:val="NormalWeb"/>
        <w:spacing w:before="0" w:beforeAutospacing="0" w:after="0" w:afterAutospacing="0"/>
        <w:ind w:firstLine="36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Mr. Green appear</w:t>
      </w:r>
      <w:r w:rsidR="00922223">
        <w:rPr>
          <w:rFonts w:asciiTheme="minorHAnsi" w:hAnsiTheme="minorHAnsi"/>
          <w:color w:val="000000"/>
          <w:sz w:val="24"/>
          <w:szCs w:val="24"/>
        </w:rPr>
        <w:t>s</w:t>
      </w:r>
      <w:r>
        <w:rPr>
          <w:rFonts w:asciiTheme="minorHAnsi" w:hAnsiTheme="minorHAnsi"/>
          <w:color w:val="000000"/>
          <w:sz w:val="24"/>
          <w:szCs w:val="24"/>
        </w:rPr>
        <w:t xml:space="preserve"> to have </w:t>
      </w:r>
      <w:r w:rsidR="00227C3C">
        <w:rPr>
          <w:rFonts w:asciiTheme="minorHAnsi" w:hAnsiTheme="minorHAnsi"/>
          <w:color w:val="000000"/>
          <w:sz w:val="24"/>
          <w:szCs w:val="24"/>
        </w:rPr>
        <w:t>“</w:t>
      </w:r>
      <w:r w:rsidR="00365A4F" w:rsidRPr="00C7460A">
        <w:rPr>
          <w:rFonts w:asciiTheme="minorHAnsi" w:hAnsiTheme="minorHAnsi"/>
          <w:color w:val="000000"/>
          <w:sz w:val="24"/>
          <w:szCs w:val="24"/>
        </w:rPr>
        <w:t>c</w:t>
      </w:r>
      <w:r w:rsidR="00655A56" w:rsidRPr="00C7460A">
        <w:rPr>
          <w:rFonts w:asciiTheme="minorHAnsi" w:hAnsiTheme="minorHAnsi"/>
          <w:color w:val="000000"/>
          <w:sz w:val="24"/>
          <w:szCs w:val="24"/>
        </w:rPr>
        <w:t>onfess</w:t>
      </w:r>
      <w:r w:rsidR="00227C3C">
        <w:rPr>
          <w:rFonts w:asciiTheme="minorHAnsi" w:hAnsiTheme="minorHAnsi"/>
          <w:color w:val="000000"/>
          <w:sz w:val="24"/>
          <w:szCs w:val="24"/>
        </w:rPr>
        <w:t>ed”</w:t>
      </w:r>
      <w:r w:rsidR="00655A56" w:rsidRPr="00C7460A">
        <w:rPr>
          <w:rFonts w:asciiTheme="minorHAnsi" w:hAnsiTheme="minorHAnsi"/>
          <w:color w:val="000000"/>
          <w:sz w:val="24"/>
          <w:szCs w:val="24"/>
        </w:rPr>
        <w:t xml:space="preserve"> to the parents</w:t>
      </w:r>
      <w:r>
        <w:rPr>
          <w:rFonts w:asciiTheme="minorHAnsi" w:hAnsiTheme="minorHAnsi"/>
          <w:color w:val="000000"/>
          <w:sz w:val="24"/>
          <w:szCs w:val="24"/>
        </w:rPr>
        <w:t xml:space="preserve">, </w:t>
      </w:r>
      <w:r w:rsidR="00227C3C">
        <w:rPr>
          <w:rFonts w:asciiTheme="minorHAnsi" w:hAnsiTheme="minorHAnsi"/>
          <w:color w:val="000000"/>
          <w:sz w:val="24"/>
          <w:szCs w:val="24"/>
        </w:rPr>
        <w:t>but it is not clear that what he said is</w:t>
      </w:r>
      <w:r w:rsidR="00365A4F" w:rsidRPr="00C7460A">
        <w:rPr>
          <w:rFonts w:asciiTheme="minorHAnsi" w:hAnsiTheme="minorHAnsi"/>
          <w:color w:val="000000"/>
          <w:sz w:val="24"/>
          <w:szCs w:val="24"/>
        </w:rPr>
        <w:t xml:space="preserve"> specific</w:t>
      </w:r>
      <w:r>
        <w:rPr>
          <w:rFonts w:asciiTheme="minorHAnsi" w:hAnsiTheme="minorHAnsi"/>
          <w:color w:val="000000"/>
          <w:sz w:val="24"/>
          <w:szCs w:val="24"/>
        </w:rPr>
        <w:t xml:space="preserve"> enough</w:t>
      </w:r>
      <w:r w:rsidR="00365A4F" w:rsidRPr="00C7460A">
        <w:rPr>
          <w:rFonts w:asciiTheme="minorHAnsi" w:hAnsiTheme="minorHAnsi"/>
          <w:color w:val="000000"/>
          <w:sz w:val="24"/>
          <w:szCs w:val="24"/>
        </w:rPr>
        <w:t xml:space="preserve"> to support </w:t>
      </w:r>
      <w:r>
        <w:rPr>
          <w:rFonts w:asciiTheme="minorHAnsi" w:hAnsiTheme="minorHAnsi"/>
          <w:color w:val="000000"/>
          <w:sz w:val="24"/>
          <w:szCs w:val="24"/>
        </w:rPr>
        <w:t>the</w:t>
      </w:r>
      <w:r w:rsidR="00655A56" w:rsidRPr="00C7460A">
        <w:rPr>
          <w:rFonts w:asciiTheme="minorHAnsi" w:hAnsiTheme="minorHAnsi"/>
          <w:color w:val="000000"/>
          <w:sz w:val="24"/>
          <w:szCs w:val="24"/>
        </w:rPr>
        <w:t xml:space="preserve"> charge</w:t>
      </w:r>
      <w:r>
        <w:rPr>
          <w:rFonts w:asciiTheme="minorHAnsi" w:hAnsiTheme="minorHAnsi"/>
          <w:color w:val="000000"/>
          <w:sz w:val="24"/>
          <w:szCs w:val="24"/>
        </w:rPr>
        <w:t xml:space="preserve"> of </w:t>
      </w:r>
      <w:r w:rsidR="00227C3C">
        <w:rPr>
          <w:rFonts w:asciiTheme="minorHAnsi" w:hAnsiTheme="minorHAnsi"/>
          <w:color w:val="000000"/>
          <w:sz w:val="24"/>
          <w:szCs w:val="24"/>
        </w:rPr>
        <w:t>ASB</w:t>
      </w:r>
      <w:r>
        <w:rPr>
          <w:rFonts w:asciiTheme="minorHAnsi" w:hAnsiTheme="minorHAnsi"/>
          <w:color w:val="000000"/>
          <w:sz w:val="24"/>
          <w:szCs w:val="24"/>
        </w:rPr>
        <w:t xml:space="preserve">, especially if jurors </w:t>
      </w:r>
      <w:r w:rsidR="00227C3C">
        <w:rPr>
          <w:rFonts w:asciiTheme="minorHAnsi" w:hAnsiTheme="minorHAnsi"/>
          <w:color w:val="000000"/>
          <w:sz w:val="24"/>
          <w:szCs w:val="24"/>
        </w:rPr>
        <w:t>felt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A41CB1" w:rsidRPr="00C7460A">
        <w:rPr>
          <w:rFonts w:asciiTheme="minorHAnsi" w:hAnsiTheme="minorHAnsi"/>
          <w:color w:val="000000"/>
          <w:sz w:val="24"/>
          <w:szCs w:val="24"/>
        </w:rPr>
        <w:t>sympathetic to</w:t>
      </w:r>
      <w:r w:rsidR="00227C3C">
        <w:rPr>
          <w:rFonts w:asciiTheme="minorHAnsi" w:hAnsiTheme="minorHAnsi"/>
          <w:color w:val="000000"/>
          <w:sz w:val="24"/>
          <w:szCs w:val="24"/>
        </w:rPr>
        <w:t>ward</w:t>
      </w:r>
      <w:r w:rsidR="00A41CB1" w:rsidRPr="00C7460A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227C3C">
        <w:rPr>
          <w:rFonts w:asciiTheme="minorHAnsi" w:hAnsiTheme="minorHAnsi"/>
          <w:color w:val="000000"/>
          <w:sz w:val="24"/>
          <w:szCs w:val="24"/>
        </w:rPr>
        <w:t>him</w:t>
      </w:r>
      <w:r w:rsidR="00A41CB1" w:rsidRPr="00C7460A">
        <w:rPr>
          <w:rFonts w:asciiTheme="minorHAnsi" w:hAnsiTheme="minorHAnsi"/>
          <w:color w:val="000000"/>
          <w:sz w:val="24"/>
          <w:szCs w:val="24"/>
        </w:rPr>
        <w:t>.</w:t>
      </w:r>
      <w:r w:rsidR="00227C3C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A41CB1" w:rsidRPr="00C7460A">
        <w:rPr>
          <w:rFonts w:asciiTheme="minorHAnsi" w:hAnsiTheme="minorHAnsi"/>
          <w:color w:val="000000"/>
          <w:sz w:val="24"/>
          <w:szCs w:val="24"/>
        </w:rPr>
        <w:t xml:space="preserve">Mr. </w:t>
      </w:r>
      <w:r>
        <w:rPr>
          <w:rFonts w:asciiTheme="minorHAnsi" w:hAnsiTheme="minorHAnsi"/>
          <w:color w:val="000000"/>
          <w:sz w:val="24"/>
          <w:szCs w:val="24"/>
        </w:rPr>
        <w:t>Green</w:t>
      </w:r>
      <w:r w:rsidR="00A41CB1" w:rsidRPr="00C7460A">
        <w:rPr>
          <w:rFonts w:asciiTheme="minorHAnsi" w:hAnsiTheme="minorHAnsi"/>
          <w:color w:val="000000"/>
          <w:sz w:val="24"/>
          <w:szCs w:val="24"/>
        </w:rPr>
        <w:t xml:space="preserve"> doesn’t present like a sexual predator.  He’s a handsome, likeable, young-looking 25</w:t>
      </w:r>
      <w:r w:rsidR="00227C3C">
        <w:rPr>
          <w:rFonts w:asciiTheme="minorHAnsi" w:hAnsiTheme="minorHAnsi"/>
          <w:color w:val="000000"/>
          <w:sz w:val="24"/>
          <w:szCs w:val="24"/>
        </w:rPr>
        <w:t>-</w:t>
      </w:r>
      <w:r w:rsidR="00A41CB1" w:rsidRPr="00C7460A">
        <w:rPr>
          <w:rFonts w:asciiTheme="minorHAnsi" w:hAnsiTheme="minorHAnsi"/>
          <w:color w:val="000000"/>
          <w:sz w:val="24"/>
          <w:szCs w:val="24"/>
        </w:rPr>
        <w:t>year-old</w:t>
      </w:r>
      <w:r>
        <w:rPr>
          <w:rFonts w:asciiTheme="minorHAnsi" w:hAnsiTheme="minorHAnsi"/>
          <w:color w:val="000000"/>
          <w:sz w:val="24"/>
          <w:szCs w:val="24"/>
        </w:rPr>
        <w:t xml:space="preserve"> with no criminal record</w:t>
      </w:r>
      <w:r w:rsidR="0092123B" w:rsidRPr="00C7460A">
        <w:rPr>
          <w:rFonts w:asciiTheme="minorHAnsi" w:hAnsiTheme="minorHAnsi"/>
          <w:color w:val="000000"/>
          <w:sz w:val="24"/>
          <w:szCs w:val="24"/>
        </w:rPr>
        <w:t>.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A41CB1" w:rsidRPr="00C7460A">
        <w:rPr>
          <w:rFonts w:asciiTheme="minorHAnsi" w:hAnsiTheme="minorHAnsi"/>
          <w:color w:val="000000"/>
          <w:sz w:val="24"/>
          <w:szCs w:val="24"/>
        </w:rPr>
        <w:t xml:space="preserve">Ms. </w:t>
      </w:r>
      <w:r>
        <w:rPr>
          <w:rFonts w:asciiTheme="minorHAnsi" w:hAnsiTheme="minorHAnsi"/>
          <w:color w:val="000000"/>
          <w:sz w:val="24"/>
          <w:szCs w:val="24"/>
        </w:rPr>
        <w:t>Fell</w:t>
      </w:r>
      <w:r w:rsidR="00A41CB1" w:rsidRPr="00C7460A">
        <w:rPr>
          <w:rFonts w:asciiTheme="minorHAnsi" w:hAnsiTheme="minorHAnsi"/>
          <w:color w:val="000000"/>
          <w:sz w:val="24"/>
          <w:szCs w:val="24"/>
        </w:rPr>
        <w:t xml:space="preserve"> also seems to be a normal teenager, unsophisticated, but clear that she had a crush on Mr. </w:t>
      </w:r>
      <w:r w:rsidR="00227C3C">
        <w:rPr>
          <w:rFonts w:asciiTheme="minorHAnsi" w:hAnsiTheme="minorHAnsi"/>
          <w:color w:val="000000"/>
          <w:sz w:val="24"/>
          <w:szCs w:val="24"/>
        </w:rPr>
        <w:t>Green</w:t>
      </w:r>
      <w:r w:rsidR="00A41CB1" w:rsidRPr="00C7460A">
        <w:rPr>
          <w:rFonts w:asciiTheme="minorHAnsi" w:hAnsiTheme="minorHAnsi"/>
          <w:color w:val="000000"/>
          <w:sz w:val="24"/>
          <w:szCs w:val="24"/>
        </w:rPr>
        <w:t xml:space="preserve"> and was interested in a relationship.  </w:t>
      </w:r>
    </w:p>
    <w:p w14:paraId="78E85B48" w14:textId="77777777" w:rsidR="00A41CB1" w:rsidRPr="00C7460A" w:rsidRDefault="00A41CB1" w:rsidP="00A41CB1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4"/>
          <w:szCs w:val="24"/>
        </w:rPr>
      </w:pPr>
    </w:p>
    <w:p w14:paraId="6543EAC6" w14:textId="32D733ED" w:rsidR="009F5F3F" w:rsidRDefault="00A41CB1" w:rsidP="00D52440">
      <w:pPr>
        <w:pStyle w:val="NormalWeb"/>
        <w:spacing w:before="0" w:beforeAutospacing="0" w:after="0" w:afterAutospacing="0"/>
        <w:ind w:firstLine="270"/>
        <w:rPr>
          <w:rFonts w:asciiTheme="minorHAnsi" w:hAnsiTheme="minorHAnsi"/>
          <w:color w:val="000000"/>
          <w:sz w:val="24"/>
          <w:szCs w:val="24"/>
        </w:rPr>
      </w:pPr>
      <w:r w:rsidRPr="00C7460A">
        <w:rPr>
          <w:rFonts w:asciiTheme="minorHAnsi" w:hAnsiTheme="minorHAnsi"/>
          <w:b/>
          <w:color w:val="000000"/>
          <w:sz w:val="24"/>
          <w:szCs w:val="24"/>
        </w:rPr>
        <w:t>Interests/Concerns/Constituencies</w:t>
      </w:r>
      <w:r w:rsidR="007C5BA6">
        <w:rPr>
          <w:rFonts w:asciiTheme="minorHAnsi" w:hAnsiTheme="minorHAnsi"/>
          <w:b/>
          <w:color w:val="000000"/>
          <w:sz w:val="24"/>
          <w:szCs w:val="24"/>
        </w:rPr>
        <w:t xml:space="preserve">. </w:t>
      </w:r>
      <w:r w:rsidRPr="00C7460A">
        <w:rPr>
          <w:rFonts w:asciiTheme="minorHAnsi" w:hAnsiTheme="minorHAnsi"/>
          <w:color w:val="000000"/>
          <w:sz w:val="24"/>
          <w:szCs w:val="24"/>
        </w:rPr>
        <w:t xml:space="preserve">As an ADA, you have an obligation to the community, to crime victims, and to the law. </w:t>
      </w:r>
      <w:r w:rsidR="007C5BA6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C7460A">
        <w:rPr>
          <w:rFonts w:asciiTheme="minorHAnsi" w:hAnsiTheme="minorHAnsi"/>
          <w:color w:val="000000"/>
          <w:sz w:val="24"/>
          <w:szCs w:val="24"/>
        </w:rPr>
        <w:t>You work frequently w</w:t>
      </w:r>
      <w:r w:rsidR="0092123B" w:rsidRPr="00C7460A">
        <w:rPr>
          <w:rFonts w:asciiTheme="minorHAnsi" w:hAnsiTheme="minorHAnsi"/>
          <w:color w:val="000000"/>
          <w:sz w:val="24"/>
          <w:szCs w:val="24"/>
        </w:rPr>
        <w:t>ith the police and want them to know you are “on their side</w:t>
      </w:r>
      <w:r w:rsidR="00227C3C">
        <w:rPr>
          <w:rFonts w:asciiTheme="minorHAnsi" w:hAnsiTheme="minorHAnsi"/>
          <w:color w:val="000000"/>
          <w:sz w:val="24"/>
          <w:szCs w:val="24"/>
        </w:rPr>
        <w:t>,</w:t>
      </w:r>
      <w:r w:rsidR="0092123B" w:rsidRPr="00C7460A">
        <w:rPr>
          <w:rFonts w:asciiTheme="minorHAnsi" w:hAnsiTheme="minorHAnsi"/>
          <w:color w:val="000000"/>
          <w:sz w:val="24"/>
          <w:szCs w:val="24"/>
        </w:rPr>
        <w:t>”</w:t>
      </w:r>
      <w:r w:rsidR="00227C3C">
        <w:rPr>
          <w:rFonts w:asciiTheme="minorHAnsi" w:hAnsiTheme="minorHAnsi"/>
          <w:color w:val="000000"/>
          <w:sz w:val="24"/>
          <w:szCs w:val="24"/>
        </w:rPr>
        <w:t xml:space="preserve"> but</w:t>
      </w:r>
      <w:r w:rsidR="009F5F3F">
        <w:rPr>
          <w:rFonts w:asciiTheme="minorHAnsi" w:hAnsiTheme="minorHAnsi"/>
          <w:color w:val="000000"/>
          <w:sz w:val="24"/>
          <w:szCs w:val="24"/>
        </w:rPr>
        <w:t xml:space="preserve"> you also</w:t>
      </w:r>
      <w:r w:rsidR="003176A1" w:rsidRPr="00C7460A">
        <w:rPr>
          <w:rFonts w:asciiTheme="minorHAnsi" w:hAnsiTheme="minorHAnsi"/>
          <w:color w:val="000000"/>
          <w:sz w:val="24"/>
          <w:szCs w:val="24"/>
        </w:rPr>
        <w:t xml:space="preserve"> suspect that the </w:t>
      </w:r>
      <w:r w:rsidR="009F5F3F">
        <w:rPr>
          <w:rFonts w:asciiTheme="minorHAnsi" w:hAnsiTheme="minorHAnsi"/>
          <w:color w:val="000000"/>
          <w:sz w:val="24"/>
          <w:szCs w:val="24"/>
        </w:rPr>
        <w:t xml:space="preserve">officers </w:t>
      </w:r>
      <w:r w:rsidR="00227C3C">
        <w:rPr>
          <w:rFonts w:asciiTheme="minorHAnsi" w:hAnsiTheme="minorHAnsi"/>
          <w:color w:val="000000"/>
          <w:sz w:val="24"/>
          <w:szCs w:val="24"/>
        </w:rPr>
        <w:t xml:space="preserve">may </w:t>
      </w:r>
      <w:r w:rsidR="003176A1" w:rsidRPr="00C7460A">
        <w:rPr>
          <w:rFonts w:asciiTheme="minorHAnsi" w:hAnsiTheme="minorHAnsi"/>
          <w:color w:val="000000"/>
          <w:sz w:val="24"/>
          <w:szCs w:val="24"/>
        </w:rPr>
        <w:t>feel some conflict over this cas</w:t>
      </w:r>
      <w:r w:rsidR="009F5F3F">
        <w:rPr>
          <w:rFonts w:asciiTheme="minorHAnsi" w:hAnsiTheme="minorHAnsi"/>
          <w:color w:val="000000"/>
          <w:sz w:val="24"/>
          <w:szCs w:val="24"/>
        </w:rPr>
        <w:t>e</w:t>
      </w:r>
      <w:r w:rsidR="00227C3C">
        <w:rPr>
          <w:rFonts w:asciiTheme="minorHAnsi" w:hAnsiTheme="minorHAnsi"/>
          <w:color w:val="000000"/>
          <w:sz w:val="24"/>
          <w:szCs w:val="24"/>
        </w:rPr>
        <w:t>. A</w:t>
      </w:r>
      <w:r w:rsidR="003176A1" w:rsidRPr="00C7460A">
        <w:rPr>
          <w:rFonts w:asciiTheme="minorHAnsi" w:hAnsiTheme="minorHAnsi"/>
          <w:color w:val="000000"/>
          <w:sz w:val="24"/>
          <w:szCs w:val="24"/>
        </w:rPr>
        <w:t xml:space="preserve">t least one of the police officers </w:t>
      </w:r>
      <w:r w:rsidR="009B78F9">
        <w:rPr>
          <w:rFonts w:asciiTheme="minorHAnsi" w:hAnsiTheme="minorHAnsi"/>
          <w:color w:val="000000"/>
          <w:sz w:val="24"/>
          <w:szCs w:val="24"/>
        </w:rPr>
        <w:t xml:space="preserve">has a son in his mid-twenties and </w:t>
      </w:r>
      <w:r w:rsidR="003176A1" w:rsidRPr="00C7460A">
        <w:rPr>
          <w:rFonts w:asciiTheme="minorHAnsi" w:hAnsiTheme="minorHAnsi"/>
          <w:color w:val="000000"/>
          <w:sz w:val="24"/>
          <w:szCs w:val="24"/>
        </w:rPr>
        <w:t xml:space="preserve">pointed out that Ms. </w:t>
      </w:r>
      <w:r w:rsidR="00227C3C">
        <w:rPr>
          <w:rFonts w:asciiTheme="minorHAnsi" w:hAnsiTheme="minorHAnsi"/>
          <w:color w:val="000000"/>
          <w:sz w:val="24"/>
          <w:szCs w:val="24"/>
        </w:rPr>
        <w:t>Fell</w:t>
      </w:r>
      <w:r w:rsidR="003176A1" w:rsidRPr="00C7460A">
        <w:rPr>
          <w:rFonts w:asciiTheme="minorHAnsi" w:hAnsiTheme="minorHAnsi"/>
          <w:color w:val="000000"/>
          <w:sz w:val="24"/>
          <w:szCs w:val="24"/>
        </w:rPr>
        <w:t xml:space="preserve"> was “of legal age</w:t>
      </w:r>
      <w:r w:rsidR="009B78F9">
        <w:rPr>
          <w:rFonts w:asciiTheme="minorHAnsi" w:hAnsiTheme="minorHAnsi"/>
          <w:color w:val="000000"/>
          <w:sz w:val="24"/>
          <w:szCs w:val="24"/>
        </w:rPr>
        <w:t>.”  He seemed to think it’s more about breaking</w:t>
      </w:r>
      <w:r w:rsidR="003176A1" w:rsidRPr="00C7460A">
        <w:rPr>
          <w:rFonts w:asciiTheme="minorHAnsi" w:hAnsiTheme="minorHAnsi"/>
          <w:color w:val="000000"/>
          <w:sz w:val="24"/>
          <w:szCs w:val="24"/>
        </w:rPr>
        <w:t xml:space="preserve"> a “school rule” rather than anything more serious</w:t>
      </w:r>
      <w:r w:rsidR="00227C3C">
        <w:rPr>
          <w:rFonts w:asciiTheme="minorHAnsi" w:hAnsiTheme="minorHAnsi"/>
          <w:color w:val="000000"/>
          <w:sz w:val="24"/>
          <w:szCs w:val="24"/>
        </w:rPr>
        <w:t>; i</w:t>
      </w:r>
      <w:r w:rsidR="009B78F9">
        <w:rPr>
          <w:rFonts w:asciiTheme="minorHAnsi" w:hAnsiTheme="minorHAnsi"/>
          <w:color w:val="000000"/>
          <w:sz w:val="24"/>
          <w:szCs w:val="24"/>
        </w:rPr>
        <w:t xml:space="preserve">n fact, it’s the law, but he </w:t>
      </w:r>
      <w:r w:rsidR="00227C3C">
        <w:rPr>
          <w:rFonts w:asciiTheme="minorHAnsi" w:hAnsiTheme="minorHAnsi"/>
          <w:color w:val="000000"/>
          <w:sz w:val="24"/>
          <w:szCs w:val="24"/>
        </w:rPr>
        <w:t>may have</w:t>
      </w:r>
      <w:r w:rsidR="009B78F9">
        <w:rPr>
          <w:rFonts w:asciiTheme="minorHAnsi" w:hAnsiTheme="minorHAnsi"/>
          <w:color w:val="000000"/>
          <w:sz w:val="24"/>
          <w:szCs w:val="24"/>
        </w:rPr>
        <w:t xml:space="preserve"> a point. </w:t>
      </w:r>
      <w:r w:rsidR="0092123B" w:rsidRPr="00C7460A">
        <w:rPr>
          <w:rFonts w:asciiTheme="minorHAnsi" w:hAnsiTheme="minorHAnsi"/>
          <w:color w:val="000000"/>
          <w:sz w:val="24"/>
          <w:szCs w:val="24"/>
        </w:rPr>
        <w:t>Your boss, the District Attorney, holds an elected position</w:t>
      </w:r>
      <w:r w:rsidR="00227C3C">
        <w:rPr>
          <w:rFonts w:asciiTheme="minorHAnsi" w:hAnsiTheme="minorHAnsi"/>
          <w:color w:val="000000"/>
          <w:sz w:val="24"/>
          <w:szCs w:val="24"/>
        </w:rPr>
        <w:t xml:space="preserve"> but </w:t>
      </w:r>
      <w:r w:rsidR="0092123B" w:rsidRPr="00C7460A">
        <w:rPr>
          <w:rFonts w:asciiTheme="minorHAnsi" w:hAnsiTheme="minorHAnsi"/>
          <w:color w:val="000000"/>
          <w:sz w:val="24"/>
          <w:szCs w:val="24"/>
        </w:rPr>
        <w:t xml:space="preserve">he would agree that ADAs have an obligation to treat all defendants, </w:t>
      </w:r>
      <w:r w:rsidR="00227C3C">
        <w:rPr>
          <w:rFonts w:asciiTheme="minorHAnsi" w:hAnsiTheme="minorHAnsi"/>
          <w:color w:val="000000"/>
          <w:sz w:val="24"/>
          <w:szCs w:val="24"/>
        </w:rPr>
        <w:t xml:space="preserve">and </w:t>
      </w:r>
      <w:r w:rsidR="0092123B" w:rsidRPr="00C7460A">
        <w:rPr>
          <w:rFonts w:asciiTheme="minorHAnsi" w:hAnsiTheme="minorHAnsi"/>
          <w:color w:val="000000"/>
          <w:sz w:val="24"/>
          <w:szCs w:val="24"/>
        </w:rPr>
        <w:t>all victims</w:t>
      </w:r>
      <w:r w:rsidR="00227C3C">
        <w:rPr>
          <w:rFonts w:asciiTheme="minorHAnsi" w:hAnsiTheme="minorHAnsi"/>
          <w:color w:val="000000"/>
          <w:sz w:val="24"/>
          <w:szCs w:val="24"/>
        </w:rPr>
        <w:t>, fairly</w:t>
      </w:r>
      <w:r w:rsidR="0092123B" w:rsidRPr="00C7460A">
        <w:rPr>
          <w:rFonts w:asciiTheme="minorHAnsi" w:hAnsiTheme="minorHAnsi"/>
          <w:color w:val="000000"/>
          <w:sz w:val="24"/>
          <w:szCs w:val="24"/>
        </w:rPr>
        <w:t xml:space="preserve">. </w:t>
      </w:r>
      <w:r w:rsidR="004217C5" w:rsidRPr="00DE32EA">
        <w:rPr>
          <w:rFonts w:asciiTheme="minorHAnsi" w:hAnsiTheme="minorHAnsi"/>
          <w:color w:val="000000"/>
          <w:sz w:val="24"/>
          <w:szCs w:val="24"/>
        </w:rPr>
        <w:t xml:space="preserve">You also </w:t>
      </w:r>
      <w:r w:rsidR="00227C3C">
        <w:rPr>
          <w:rFonts w:asciiTheme="minorHAnsi" w:hAnsiTheme="minorHAnsi"/>
          <w:color w:val="000000"/>
          <w:sz w:val="24"/>
          <w:szCs w:val="24"/>
        </w:rPr>
        <w:t xml:space="preserve">know the </w:t>
      </w:r>
      <w:r w:rsidR="004217C5">
        <w:rPr>
          <w:rFonts w:asciiTheme="minorHAnsi" w:hAnsiTheme="minorHAnsi"/>
          <w:color w:val="000000"/>
          <w:sz w:val="24"/>
          <w:szCs w:val="24"/>
        </w:rPr>
        <w:t>defense attorney</w:t>
      </w:r>
      <w:r w:rsidR="004217C5" w:rsidRPr="00DE32EA">
        <w:rPr>
          <w:rFonts w:asciiTheme="minorHAnsi" w:hAnsiTheme="minorHAnsi"/>
          <w:color w:val="000000"/>
          <w:sz w:val="24"/>
          <w:szCs w:val="24"/>
        </w:rPr>
        <w:t xml:space="preserve">. </w:t>
      </w:r>
      <w:r w:rsidR="009F5F3F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14:paraId="027389C4" w14:textId="6733F056" w:rsidR="00655A56" w:rsidRDefault="0092123B" w:rsidP="00227C3C">
      <w:pPr>
        <w:pStyle w:val="NormalWeb"/>
        <w:spacing w:before="0" w:beforeAutospacing="0" w:after="0" w:afterAutospacing="0"/>
        <w:ind w:firstLine="270"/>
        <w:rPr>
          <w:rFonts w:asciiTheme="minorHAnsi" w:hAnsiTheme="minorHAnsi"/>
          <w:color w:val="000000"/>
          <w:sz w:val="24"/>
          <w:szCs w:val="24"/>
        </w:rPr>
      </w:pPr>
      <w:r w:rsidRPr="00C7460A">
        <w:rPr>
          <w:rFonts w:asciiTheme="minorHAnsi" w:hAnsiTheme="minorHAnsi"/>
          <w:color w:val="000000"/>
          <w:sz w:val="24"/>
          <w:szCs w:val="24"/>
        </w:rPr>
        <w:t>The case has garnered some local press attention, in part because it follows several other instances of teacher misconduct</w:t>
      </w:r>
      <w:r w:rsidR="00227C3C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855B28">
        <w:rPr>
          <w:rFonts w:asciiTheme="minorHAnsi" w:hAnsiTheme="minorHAnsi"/>
          <w:color w:val="000000"/>
          <w:sz w:val="24"/>
          <w:szCs w:val="24"/>
        </w:rPr>
        <w:t>that have been publicized in the local media</w:t>
      </w:r>
      <w:r w:rsidR="00B87DBB">
        <w:rPr>
          <w:rFonts w:asciiTheme="minorHAnsi" w:hAnsiTheme="minorHAnsi"/>
          <w:color w:val="000000"/>
          <w:sz w:val="24"/>
          <w:szCs w:val="24"/>
        </w:rPr>
        <w:t>.</w:t>
      </w:r>
      <w:r w:rsidR="009F5F3F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87DBB">
        <w:rPr>
          <w:rFonts w:asciiTheme="minorHAnsi" w:hAnsiTheme="minorHAnsi"/>
          <w:color w:val="000000"/>
          <w:sz w:val="24"/>
          <w:szCs w:val="24"/>
        </w:rPr>
        <w:t xml:space="preserve">On the other hand, you are concerned about Jane </w:t>
      </w:r>
      <w:r w:rsidR="009F5F3F">
        <w:rPr>
          <w:rFonts w:asciiTheme="minorHAnsi" w:hAnsiTheme="minorHAnsi"/>
          <w:color w:val="000000"/>
          <w:sz w:val="24"/>
          <w:szCs w:val="24"/>
        </w:rPr>
        <w:t>Fells</w:t>
      </w:r>
      <w:r w:rsidR="00227C3C">
        <w:rPr>
          <w:rFonts w:asciiTheme="minorHAnsi" w:hAnsiTheme="minorHAnsi"/>
          <w:color w:val="000000"/>
          <w:sz w:val="24"/>
          <w:szCs w:val="24"/>
        </w:rPr>
        <w:t>. Ms. Fells seems to</w:t>
      </w:r>
      <w:r w:rsidR="009F5F3F">
        <w:rPr>
          <w:rFonts w:asciiTheme="minorHAnsi" w:hAnsiTheme="minorHAnsi"/>
          <w:color w:val="000000"/>
          <w:sz w:val="24"/>
          <w:szCs w:val="24"/>
        </w:rPr>
        <w:t xml:space="preserve"> feel guilty and torn, but h</w:t>
      </w:r>
      <w:r w:rsidR="00B87DBB">
        <w:rPr>
          <w:rFonts w:asciiTheme="minorHAnsi" w:hAnsiTheme="minorHAnsi"/>
          <w:color w:val="000000"/>
          <w:sz w:val="24"/>
          <w:szCs w:val="24"/>
        </w:rPr>
        <w:t>e</w:t>
      </w:r>
      <w:r w:rsidR="009F5F3F">
        <w:rPr>
          <w:rFonts w:asciiTheme="minorHAnsi" w:hAnsiTheme="minorHAnsi"/>
          <w:color w:val="000000"/>
          <w:sz w:val="24"/>
          <w:szCs w:val="24"/>
        </w:rPr>
        <w:t>r parents seem bent on</w:t>
      </w:r>
      <w:r w:rsidR="00227C3C">
        <w:rPr>
          <w:rFonts w:asciiTheme="minorHAnsi" w:hAnsiTheme="minorHAnsi"/>
          <w:color w:val="000000"/>
          <w:sz w:val="24"/>
          <w:szCs w:val="24"/>
        </w:rPr>
        <w:t xml:space="preserve"> punishment for Mr. Green;</w:t>
      </w:r>
      <w:r w:rsidR="00B87DBB">
        <w:rPr>
          <w:rFonts w:asciiTheme="minorHAnsi" w:hAnsiTheme="minorHAnsi"/>
          <w:color w:val="000000"/>
          <w:sz w:val="24"/>
          <w:szCs w:val="24"/>
        </w:rPr>
        <w:t xml:space="preserve"> while her parents might not see it, </w:t>
      </w:r>
      <w:r w:rsidR="00227C3C">
        <w:rPr>
          <w:rFonts w:asciiTheme="minorHAnsi" w:hAnsiTheme="minorHAnsi"/>
          <w:color w:val="000000"/>
          <w:sz w:val="24"/>
          <w:szCs w:val="24"/>
        </w:rPr>
        <w:t>publicity about the case may be distressing to Ms. Fell.</w:t>
      </w:r>
    </w:p>
    <w:p w14:paraId="0E61BD38" w14:textId="77777777" w:rsidR="00227C3C" w:rsidRPr="00C7460A" w:rsidRDefault="00227C3C" w:rsidP="00227C3C">
      <w:pPr>
        <w:pStyle w:val="NormalWeb"/>
        <w:spacing w:before="0" w:beforeAutospacing="0" w:after="0" w:afterAutospacing="0"/>
        <w:ind w:firstLine="270"/>
        <w:rPr>
          <w:rFonts w:asciiTheme="minorHAnsi" w:hAnsiTheme="minorHAnsi"/>
          <w:color w:val="000000"/>
          <w:sz w:val="24"/>
          <w:szCs w:val="24"/>
        </w:rPr>
      </w:pPr>
    </w:p>
    <w:p w14:paraId="2578D3DC" w14:textId="1C19C386" w:rsidR="00655A56" w:rsidRDefault="00655A56" w:rsidP="00655A56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000000"/>
          <w:sz w:val="24"/>
          <w:szCs w:val="24"/>
        </w:rPr>
      </w:pPr>
      <w:r w:rsidRPr="004217C5">
        <w:rPr>
          <w:rFonts w:asciiTheme="minorHAnsi" w:hAnsiTheme="minorHAnsi"/>
          <w:b/>
          <w:color w:val="000000"/>
          <w:sz w:val="24"/>
          <w:szCs w:val="24"/>
        </w:rPr>
        <w:t xml:space="preserve">Statutory Constraints </w:t>
      </w:r>
      <w:r w:rsidR="0008069A">
        <w:rPr>
          <w:rFonts w:asciiTheme="minorHAnsi" w:hAnsiTheme="minorHAnsi"/>
          <w:b/>
          <w:color w:val="000000"/>
          <w:sz w:val="24"/>
          <w:szCs w:val="24"/>
        </w:rPr>
        <w:t>and Negotiating Flexibility</w:t>
      </w:r>
    </w:p>
    <w:p w14:paraId="6000F476" w14:textId="77777777" w:rsidR="00B87DBB" w:rsidRDefault="00B87DBB" w:rsidP="009F5F3F">
      <w:pPr>
        <w:pStyle w:val="NormalWeb"/>
        <w:spacing w:before="0" w:beforeAutospacing="0" w:after="0" w:afterAutospacing="0"/>
        <w:ind w:firstLine="360"/>
        <w:rPr>
          <w:rFonts w:asciiTheme="minorHAnsi" w:hAnsiTheme="minorHAnsi"/>
          <w:b/>
          <w:color w:val="000000"/>
          <w:sz w:val="24"/>
          <w:szCs w:val="24"/>
        </w:rPr>
      </w:pPr>
    </w:p>
    <w:p w14:paraId="2764667C" w14:textId="554A681A" w:rsidR="00655A56" w:rsidRPr="00C7460A" w:rsidRDefault="00B87DBB" w:rsidP="009F5F3F">
      <w:pPr>
        <w:pStyle w:val="NormalWeb"/>
        <w:spacing w:before="0" w:beforeAutospacing="0" w:after="0" w:afterAutospacing="0"/>
        <w:ind w:firstLine="360"/>
        <w:rPr>
          <w:rFonts w:asciiTheme="minorHAnsi" w:hAnsiTheme="minorHAnsi"/>
          <w:color w:val="000000"/>
          <w:sz w:val="24"/>
          <w:szCs w:val="24"/>
        </w:rPr>
      </w:pPr>
      <w:r w:rsidRPr="00B87DBB">
        <w:rPr>
          <w:rFonts w:asciiTheme="minorHAnsi" w:hAnsiTheme="minorHAnsi"/>
          <w:color w:val="000000"/>
          <w:sz w:val="24"/>
          <w:szCs w:val="24"/>
        </w:rPr>
        <w:t xml:space="preserve">Normally plea negotiations revolve around the crime(s) charged, the terms of the sentence, and the facts that will be stipulated. </w:t>
      </w:r>
    </w:p>
    <w:p w14:paraId="22974077" w14:textId="77777777" w:rsidR="00DC393B" w:rsidRDefault="00DC393B" w:rsidP="009F5F3F">
      <w:pPr>
        <w:pStyle w:val="NormalWeb"/>
        <w:spacing w:before="0" w:beforeAutospacing="0" w:after="0" w:afterAutospacing="0"/>
        <w:ind w:firstLine="360"/>
        <w:rPr>
          <w:rFonts w:asciiTheme="minorHAnsi" w:hAnsiTheme="minorHAnsi"/>
          <w:i/>
          <w:color w:val="000000"/>
          <w:sz w:val="24"/>
          <w:szCs w:val="24"/>
        </w:rPr>
      </w:pPr>
    </w:p>
    <w:p w14:paraId="16104E1A" w14:textId="0C7293A8" w:rsidR="00227C3C" w:rsidRDefault="00B87DBB" w:rsidP="009F5F3F">
      <w:pPr>
        <w:pStyle w:val="NormalWeb"/>
        <w:spacing w:before="0" w:beforeAutospacing="0" w:after="0" w:afterAutospacing="0"/>
        <w:ind w:firstLine="360"/>
        <w:rPr>
          <w:rFonts w:asciiTheme="minorHAnsi" w:hAnsiTheme="minorHAnsi"/>
          <w:color w:val="000000"/>
          <w:sz w:val="24"/>
          <w:szCs w:val="24"/>
        </w:rPr>
      </w:pPr>
      <w:r w:rsidRPr="00B87DBB">
        <w:rPr>
          <w:rFonts w:asciiTheme="minorHAnsi" w:hAnsiTheme="minorHAnsi"/>
          <w:i/>
          <w:color w:val="000000"/>
          <w:sz w:val="24"/>
          <w:szCs w:val="24"/>
        </w:rPr>
        <w:t>With respect to the charge(s):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227C3C">
        <w:rPr>
          <w:rFonts w:asciiTheme="minorHAnsi" w:hAnsiTheme="minorHAnsi"/>
          <w:color w:val="000000"/>
          <w:sz w:val="24"/>
          <w:szCs w:val="24"/>
        </w:rPr>
        <w:t>There are several possible charges, including</w:t>
      </w:r>
    </w:p>
    <w:p w14:paraId="724B86A6" w14:textId="406EA6C8" w:rsidR="00227C3C" w:rsidRDefault="00227C3C" w:rsidP="00D52440">
      <w:pPr>
        <w:pStyle w:val="NormalWeb"/>
        <w:numPr>
          <w:ilvl w:val="0"/>
          <w:numId w:val="4"/>
        </w:numPr>
        <w:spacing w:before="0" w:beforeAutospacing="0" w:after="0" w:afterAutospacing="0"/>
        <w:ind w:left="360"/>
        <w:rPr>
          <w:rFonts w:asciiTheme="minorHAnsi" w:hAnsiTheme="minorHAnsi"/>
          <w:color w:val="000000"/>
          <w:sz w:val="24"/>
          <w:szCs w:val="24"/>
        </w:rPr>
      </w:pPr>
      <w:r w:rsidRPr="00E63A30">
        <w:rPr>
          <w:rFonts w:asciiTheme="minorHAnsi" w:hAnsiTheme="minorHAnsi"/>
          <w:b/>
          <w:bCs/>
          <w:color w:val="000000"/>
          <w:sz w:val="24"/>
          <w:szCs w:val="24"/>
        </w:rPr>
        <w:t>Attempted Sexual Battery</w:t>
      </w:r>
      <w:r>
        <w:rPr>
          <w:rFonts w:asciiTheme="minorHAnsi" w:hAnsiTheme="minorHAnsi"/>
          <w:color w:val="000000"/>
          <w:sz w:val="24"/>
          <w:szCs w:val="24"/>
        </w:rPr>
        <w:t xml:space="preserve"> (the current charge)</w:t>
      </w:r>
      <w:r w:rsidR="00855B28">
        <w:rPr>
          <w:rFonts w:asciiTheme="minorHAnsi" w:hAnsiTheme="minorHAnsi"/>
          <w:color w:val="000000"/>
          <w:sz w:val="24"/>
          <w:szCs w:val="24"/>
        </w:rPr>
        <w:t>, which carries a penalty of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600D62">
        <w:rPr>
          <w:rFonts w:asciiTheme="minorHAnsi" w:hAnsiTheme="minorHAnsi"/>
          <w:color w:val="000000"/>
          <w:sz w:val="24"/>
          <w:szCs w:val="24"/>
        </w:rPr>
        <w:t>6 to 18 months in prison and up to a $5,000 fine</w:t>
      </w:r>
      <w:r>
        <w:rPr>
          <w:rFonts w:asciiTheme="minorHAnsi" w:hAnsiTheme="minorHAnsi"/>
          <w:color w:val="000000"/>
          <w:sz w:val="24"/>
          <w:szCs w:val="24"/>
        </w:rPr>
        <w:t xml:space="preserve">; up to 5 years’ probation; </w:t>
      </w:r>
      <w:r w:rsidR="00855B28">
        <w:rPr>
          <w:rFonts w:asciiTheme="minorHAnsi" w:hAnsiTheme="minorHAnsi"/>
          <w:color w:val="000000"/>
          <w:sz w:val="24"/>
          <w:szCs w:val="24"/>
        </w:rPr>
        <w:t xml:space="preserve">and </w:t>
      </w:r>
      <w:r>
        <w:rPr>
          <w:rFonts w:asciiTheme="minorHAnsi" w:hAnsiTheme="minorHAnsi"/>
          <w:color w:val="000000"/>
          <w:sz w:val="24"/>
          <w:szCs w:val="24"/>
        </w:rPr>
        <w:t>lifetime registration as a sex offender</w:t>
      </w:r>
    </w:p>
    <w:p w14:paraId="3043B55C" w14:textId="57705FEE" w:rsidR="00227C3C" w:rsidRDefault="00227C3C" w:rsidP="00D52440">
      <w:pPr>
        <w:pStyle w:val="NormalWeb"/>
        <w:numPr>
          <w:ilvl w:val="0"/>
          <w:numId w:val="4"/>
        </w:numPr>
        <w:spacing w:before="0" w:beforeAutospacing="0" w:after="0" w:afterAutospacing="0"/>
        <w:ind w:left="360"/>
        <w:rPr>
          <w:rFonts w:asciiTheme="minorHAnsi" w:hAnsiTheme="minorHAnsi"/>
          <w:color w:val="000000"/>
          <w:sz w:val="24"/>
          <w:szCs w:val="24"/>
        </w:rPr>
      </w:pPr>
      <w:r w:rsidRPr="00E63A30">
        <w:rPr>
          <w:rFonts w:asciiTheme="minorHAnsi" w:hAnsiTheme="minorHAnsi"/>
          <w:b/>
          <w:bCs/>
          <w:color w:val="000000"/>
          <w:sz w:val="24"/>
          <w:szCs w:val="24"/>
        </w:rPr>
        <w:t>Sexual Battery</w:t>
      </w:r>
      <w:r w:rsidR="00855B28">
        <w:rPr>
          <w:rFonts w:asciiTheme="minorHAnsi" w:hAnsiTheme="minorHAnsi"/>
          <w:color w:val="000000"/>
          <w:sz w:val="24"/>
          <w:szCs w:val="24"/>
        </w:rPr>
        <w:t xml:space="preserve">, which carries </w:t>
      </w:r>
      <w:r>
        <w:rPr>
          <w:rFonts w:asciiTheme="minorHAnsi" w:hAnsiTheme="minorHAnsi"/>
          <w:color w:val="000000"/>
          <w:sz w:val="24"/>
          <w:szCs w:val="24"/>
        </w:rPr>
        <w:t>1 to 5 years in prison and up to $10,000 fine; up to 5 years</w:t>
      </w:r>
      <w:r w:rsidR="00855B28">
        <w:rPr>
          <w:rFonts w:asciiTheme="minorHAnsi" w:hAnsiTheme="minorHAnsi"/>
          <w:color w:val="000000"/>
          <w:sz w:val="24"/>
          <w:szCs w:val="24"/>
        </w:rPr>
        <w:t>’</w:t>
      </w:r>
      <w:r>
        <w:rPr>
          <w:rFonts w:asciiTheme="minorHAnsi" w:hAnsiTheme="minorHAnsi"/>
          <w:color w:val="000000"/>
          <w:sz w:val="24"/>
          <w:szCs w:val="24"/>
        </w:rPr>
        <w:t xml:space="preserve"> probation; </w:t>
      </w:r>
      <w:r w:rsidR="00855B28">
        <w:rPr>
          <w:rFonts w:asciiTheme="minorHAnsi" w:hAnsiTheme="minorHAnsi"/>
          <w:color w:val="000000"/>
          <w:sz w:val="24"/>
          <w:szCs w:val="24"/>
        </w:rPr>
        <w:t xml:space="preserve">and </w:t>
      </w:r>
      <w:r>
        <w:rPr>
          <w:rFonts w:asciiTheme="minorHAnsi" w:hAnsiTheme="minorHAnsi"/>
          <w:color w:val="000000"/>
          <w:sz w:val="24"/>
          <w:szCs w:val="24"/>
        </w:rPr>
        <w:t>lifetime registration</w:t>
      </w:r>
      <w:r w:rsidR="00600D62">
        <w:rPr>
          <w:rFonts w:asciiTheme="minorHAnsi" w:hAnsiTheme="minorHAnsi"/>
          <w:color w:val="000000"/>
          <w:sz w:val="24"/>
          <w:szCs w:val="24"/>
        </w:rPr>
        <w:t xml:space="preserve"> as a sex offender.</w:t>
      </w:r>
    </w:p>
    <w:p w14:paraId="2DD507AA" w14:textId="2ED03995" w:rsidR="00227C3C" w:rsidRDefault="00600D62" w:rsidP="00D52440">
      <w:pPr>
        <w:pStyle w:val="NormalWeb"/>
        <w:numPr>
          <w:ilvl w:val="0"/>
          <w:numId w:val="4"/>
        </w:numPr>
        <w:spacing w:before="0" w:beforeAutospacing="0" w:after="0" w:afterAutospacing="0"/>
        <w:ind w:left="36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For these offenses</w:t>
      </w:r>
      <w:r w:rsidR="00855B28">
        <w:rPr>
          <w:rFonts w:asciiTheme="minorHAnsi" w:hAnsiTheme="minorHAnsi"/>
          <w:color w:val="000000"/>
          <w:sz w:val="24"/>
          <w:szCs w:val="24"/>
        </w:rPr>
        <w:t>,</w:t>
      </w:r>
      <w:r>
        <w:rPr>
          <w:rFonts w:asciiTheme="minorHAnsi" w:hAnsiTheme="minorHAnsi"/>
          <w:color w:val="000000"/>
          <w:sz w:val="24"/>
          <w:szCs w:val="24"/>
        </w:rPr>
        <w:t xml:space="preserve"> “battery” includes “any touching of an erogenous zone of another, including without limitation the thigh, genitals, buttock, pubic region, or if the person is a female, a breast, for the purpose of sexually arousing or gratifying either person</w:t>
      </w:r>
      <w:r w:rsidR="00DC393B">
        <w:rPr>
          <w:rFonts w:asciiTheme="minorHAnsi" w:hAnsiTheme="minorHAnsi"/>
          <w:color w:val="000000"/>
          <w:sz w:val="24"/>
          <w:szCs w:val="24"/>
        </w:rPr>
        <w:t>.</w:t>
      </w:r>
      <w:r>
        <w:rPr>
          <w:rFonts w:asciiTheme="minorHAnsi" w:hAnsiTheme="minorHAnsi"/>
          <w:color w:val="000000"/>
          <w:sz w:val="24"/>
          <w:szCs w:val="24"/>
        </w:rPr>
        <w:t xml:space="preserve">” </w:t>
      </w:r>
    </w:p>
    <w:p w14:paraId="48B7ED93" w14:textId="1C1BBF3B" w:rsidR="00DC393B" w:rsidRDefault="00C573B5" w:rsidP="00D52440">
      <w:pPr>
        <w:pStyle w:val="NormalWeb"/>
        <w:numPr>
          <w:ilvl w:val="0"/>
          <w:numId w:val="4"/>
        </w:numPr>
        <w:spacing w:before="0" w:beforeAutospacing="0" w:after="0" w:afterAutospacing="0"/>
        <w:ind w:left="36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C</w:t>
      </w:r>
      <w:r w:rsidR="00600D62">
        <w:rPr>
          <w:rFonts w:asciiTheme="minorHAnsi" w:hAnsiTheme="minorHAnsi"/>
          <w:color w:val="000000"/>
          <w:sz w:val="24"/>
          <w:szCs w:val="24"/>
        </w:rPr>
        <w:t xml:space="preserve">onviction of Sexual Battery requires </w:t>
      </w:r>
      <w:r w:rsidR="00855B28">
        <w:rPr>
          <w:rFonts w:asciiTheme="minorHAnsi" w:hAnsiTheme="minorHAnsi"/>
          <w:color w:val="000000"/>
          <w:sz w:val="24"/>
          <w:szCs w:val="24"/>
        </w:rPr>
        <w:t xml:space="preserve">the defendant to </w:t>
      </w:r>
      <w:r w:rsidR="00600D62">
        <w:rPr>
          <w:rFonts w:asciiTheme="minorHAnsi" w:hAnsiTheme="minorHAnsi"/>
          <w:color w:val="000000"/>
          <w:sz w:val="24"/>
          <w:szCs w:val="24"/>
        </w:rPr>
        <w:t>regist</w:t>
      </w:r>
      <w:r w:rsidR="00855B28">
        <w:rPr>
          <w:rFonts w:asciiTheme="minorHAnsi" w:hAnsiTheme="minorHAnsi"/>
          <w:color w:val="000000"/>
          <w:sz w:val="24"/>
          <w:szCs w:val="24"/>
        </w:rPr>
        <w:t>er</w:t>
      </w:r>
      <w:r w:rsidR="00DC393B">
        <w:rPr>
          <w:rFonts w:asciiTheme="minorHAnsi" w:hAnsiTheme="minorHAnsi"/>
          <w:color w:val="000000"/>
          <w:sz w:val="24"/>
          <w:szCs w:val="24"/>
        </w:rPr>
        <w:t xml:space="preserve"> as a sex offender</w:t>
      </w:r>
      <w:r w:rsidR="00855B28">
        <w:rPr>
          <w:rFonts w:asciiTheme="minorHAnsi" w:hAnsiTheme="minorHAnsi"/>
          <w:color w:val="000000"/>
          <w:sz w:val="24"/>
          <w:szCs w:val="24"/>
        </w:rPr>
        <w:t xml:space="preserve"> for life. Registration is</w:t>
      </w:r>
      <w:r w:rsidR="00DC393B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600D62">
        <w:rPr>
          <w:rFonts w:asciiTheme="minorHAnsi" w:hAnsiTheme="minorHAnsi"/>
          <w:color w:val="000000"/>
          <w:sz w:val="24"/>
          <w:szCs w:val="24"/>
        </w:rPr>
        <w:t xml:space="preserve">a public record and </w:t>
      </w:r>
      <w:r w:rsidR="00DC393B">
        <w:rPr>
          <w:rFonts w:asciiTheme="minorHAnsi" w:hAnsiTheme="minorHAnsi"/>
          <w:color w:val="000000"/>
          <w:sz w:val="24"/>
          <w:szCs w:val="24"/>
        </w:rPr>
        <w:t>m</w:t>
      </w:r>
      <w:r w:rsidR="00600D62">
        <w:rPr>
          <w:rFonts w:asciiTheme="minorHAnsi" w:hAnsiTheme="minorHAnsi"/>
          <w:color w:val="000000"/>
          <w:sz w:val="24"/>
          <w:szCs w:val="24"/>
        </w:rPr>
        <w:t xml:space="preserve">ust be renewed </w:t>
      </w:r>
      <w:r w:rsidR="00DC393B">
        <w:rPr>
          <w:rFonts w:asciiTheme="minorHAnsi" w:hAnsiTheme="minorHAnsi"/>
          <w:color w:val="000000"/>
          <w:sz w:val="24"/>
          <w:szCs w:val="24"/>
        </w:rPr>
        <w:t xml:space="preserve">annually. </w:t>
      </w:r>
      <w:r w:rsidR="00855B28">
        <w:rPr>
          <w:rFonts w:asciiTheme="minorHAnsi" w:hAnsiTheme="minorHAnsi"/>
          <w:color w:val="000000"/>
          <w:sz w:val="24"/>
          <w:szCs w:val="24"/>
        </w:rPr>
        <w:t xml:space="preserve">People living within 1200 feet of the convicted offender </w:t>
      </w:r>
      <w:r w:rsidR="00DC393B">
        <w:rPr>
          <w:rFonts w:asciiTheme="minorHAnsi" w:hAnsiTheme="minorHAnsi"/>
          <w:color w:val="000000"/>
          <w:sz w:val="24"/>
          <w:szCs w:val="24"/>
        </w:rPr>
        <w:t xml:space="preserve">are notified by mail </w:t>
      </w:r>
      <w:r w:rsidR="00855B28">
        <w:rPr>
          <w:rFonts w:asciiTheme="minorHAnsi" w:hAnsiTheme="minorHAnsi"/>
          <w:color w:val="000000"/>
          <w:sz w:val="24"/>
          <w:szCs w:val="24"/>
        </w:rPr>
        <w:t>of his presence in the neighborhood</w:t>
      </w:r>
      <w:r w:rsidR="00600D62">
        <w:rPr>
          <w:rFonts w:asciiTheme="minorHAnsi" w:hAnsiTheme="minorHAnsi"/>
          <w:color w:val="000000"/>
          <w:sz w:val="24"/>
          <w:szCs w:val="24"/>
        </w:rPr>
        <w:t xml:space="preserve">. </w:t>
      </w:r>
    </w:p>
    <w:p w14:paraId="36603E47" w14:textId="684C6574" w:rsidR="00855B28" w:rsidRDefault="00600D62" w:rsidP="00D52440">
      <w:pPr>
        <w:pStyle w:val="NormalWeb"/>
        <w:numPr>
          <w:ilvl w:val="0"/>
          <w:numId w:val="4"/>
        </w:numPr>
        <w:spacing w:before="0" w:beforeAutospacing="0" w:after="0" w:afterAutospacing="0"/>
        <w:ind w:left="36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Attempted Sexual Battery </w:t>
      </w:r>
      <w:r w:rsidR="00DC393B">
        <w:rPr>
          <w:rFonts w:asciiTheme="minorHAnsi" w:hAnsiTheme="minorHAnsi"/>
          <w:color w:val="000000"/>
          <w:sz w:val="24"/>
          <w:szCs w:val="24"/>
        </w:rPr>
        <w:t xml:space="preserve">also </w:t>
      </w:r>
      <w:r>
        <w:rPr>
          <w:rFonts w:asciiTheme="minorHAnsi" w:hAnsiTheme="minorHAnsi"/>
          <w:color w:val="000000"/>
          <w:sz w:val="24"/>
          <w:szCs w:val="24"/>
        </w:rPr>
        <w:t xml:space="preserve">requires </w:t>
      </w:r>
      <w:r w:rsidR="00855B28">
        <w:rPr>
          <w:rFonts w:asciiTheme="minorHAnsi" w:hAnsiTheme="minorHAnsi"/>
          <w:color w:val="000000"/>
          <w:sz w:val="24"/>
          <w:szCs w:val="24"/>
        </w:rPr>
        <w:t xml:space="preserve">lifetime </w:t>
      </w:r>
      <w:r>
        <w:rPr>
          <w:rFonts w:asciiTheme="minorHAnsi" w:hAnsiTheme="minorHAnsi"/>
          <w:color w:val="000000"/>
          <w:sz w:val="24"/>
          <w:szCs w:val="24"/>
        </w:rPr>
        <w:t>public registration</w:t>
      </w:r>
      <w:r w:rsidR="00DC393B">
        <w:rPr>
          <w:rFonts w:asciiTheme="minorHAnsi" w:hAnsiTheme="minorHAnsi"/>
          <w:color w:val="000000"/>
          <w:sz w:val="24"/>
          <w:szCs w:val="24"/>
        </w:rPr>
        <w:t xml:space="preserve">, but </w:t>
      </w:r>
      <w:r w:rsidR="00855B28">
        <w:rPr>
          <w:rFonts w:asciiTheme="minorHAnsi" w:hAnsiTheme="minorHAnsi"/>
          <w:color w:val="000000"/>
          <w:sz w:val="24"/>
          <w:szCs w:val="24"/>
        </w:rPr>
        <w:t>neighbors are not notified that an offender is living nearby</w:t>
      </w:r>
      <w:r>
        <w:rPr>
          <w:rFonts w:asciiTheme="minorHAnsi" w:hAnsiTheme="minorHAnsi"/>
          <w:color w:val="000000"/>
          <w:sz w:val="24"/>
          <w:szCs w:val="24"/>
        </w:rPr>
        <w:t>.</w:t>
      </w:r>
      <w:r w:rsidR="00DC393B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14:paraId="209892B1" w14:textId="77777777" w:rsidR="00E63A30" w:rsidRDefault="00DC393B" w:rsidP="00E63A30">
      <w:pPr>
        <w:pStyle w:val="NormalWeb"/>
        <w:numPr>
          <w:ilvl w:val="0"/>
          <w:numId w:val="4"/>
        </w:numPr>
        <w:spacing w:before="0" w:beforeAutospacing="0" w:after="0" w:afterAutospacing="0"/>
        <w:ind w:left="360"/>
        <w:rPr>
          <w:rFonts w:asciiTheme="minorHAnsi" w:hAnsiTheme="minorHAnsi"/>
          <w:color w:val="000000"/>
          <w:sz w:val="24"/>
          <w:szCs w:val="24"/>
        </w:rPr>
      </w:pPr>
      <w:r w:rsidRPr="00DC393B">
        <w:rPr>
          <w:rFonts w:asciiTheme="minorHAnsi" w:hAnsiTheme="minorHAnsi"/>
          <w:color w:val="000000"/>
          <w:sz w:val="24"/>
          <w:szCs w:val="24"/>
        </w:rPr>
        <w:t>P</w:t>
      </w:r>
      <w:r w:rsidR="00600D62" w:rsidRPr="00DC393B">
        <w:rPr>
          <w:rFonts w:asciiTheme="minorHAnsi" w:hAnsiTheme="minorHAnsi"/>
          <w:color w:val="000000"/>
          <w:sz w:val="24"/>
          <w:szCs w:val="24"/>
        </w:rPr>
        <w:t xml:space="preserve">enalties </w:t>
      </w:r>
      <w:r w:rsidRPr="00DC393B">
        <w:rPr>
          <w:rFonts w:asciiTheme="minorHAnsi" w:hAnsiTheme="minorHAnsi"/>
          <w:color w:val="000000"/>
          <w:sz w:val="24"/>
          <w:szCs w:val="24"/>
        </w:rPr>
        <w:t xml:space="preserve">for either crime </w:t>
      </w:r>
      <w:r w:rsidR="00600D62" w:rsidRPr="00DC393B">
        <w:rPr>
          <w:rFonts w:asciiTheme="minorHAnsi" w:hAnsiTheme="minorHAnsi"/>
          <w:color w:val="000000"/>
          <w:sz w:val="24"/>
          <w:szCs w:val="24"/>
        </w:rPr>
        <w:t xml:space="preserve">are increased if </w:t>
      </w:r>
      <w:r w:rsidRPr="00DC393B">
        <w:rPr>
          <w:rFonts w:asciiTheme="minorHAnsi" w:hAnsiTheme="minorHAnsi"/>
          <w:color w:val="000000"/>
          <w:sz w:val="24"/>
          <w:szCs w:val="24"/>
        </w:rPr>
        <w:t>a</w:t>
      </w:r>
      <w:r w:rsidR="00600D62" w:rsidRPr="00DC393B">
        <w:rPr>
          <w:rFonts w:asciiTheme="minorHAnsi" w:hAnsiTheme="minorHAnsi"/>
          <w:color w:val="000000"/>
          <w:sz w:val="24"/>
          <w:szCs w:val="24"/>
        </w:rPr>
        <w:t xml:space="preserve"> person is below </w:t>
      </w:r>
      <w:r w:rsidRPr="00DC393B">
        <w:rPr>
          <w:rFonts w:asciiTheme="minorHAnsi" w:hAnsiTheme="minorHAnsi"/>
          <w:color w:val="000000"/>
          <w:sz w:val="24"/>
          <w:szCs w:val="24"/>
        </w:rPr>
        <w:t>age</w:t>
      </w:r>
      <w:r w:rsidR="00600D62" w:rsidRPr="00DC393B">
        <w:rPr>
          <w:rFonts w:asciiTheme="minorHAnsi" w:hAnsiTheme="minorHAnsi"/>
          <w:color w:val="000000"/>
          <w:sz w:val="24"/>
          <w:szCs w:val="24"/>
        </w:rPr>
        <w:t>16.</w:t>
      </w:r>
    </w:p>
    <w:p w14:paraId="79997FBB" w14:textId="77777777" w:rsidR="00E63A30" w:rsidRDefault="00E63A30" w:rsidP="00E63A30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4"/>
          <w:szCs w:val="24"/>
        </w:rPr>
      </w:pPr>
    </w:p>
    <w:p w14:paraId="17285108" w14:textId="18406619" w:rsidR="00DC393B" w:rsidRPr="00E63A30" w:rsidRDefault="00DC393B" w:rsidP="00E63A30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4"/>
          <w:szCs w:val="24"/>
        </w:rPr>
      </w:pPr>
      <w:r w:rsidRPr="00E63A30">
        <w:rPr>
          <w:rFonts w:asciiTheme="minorHAnsi" w:hAnsiTheme="minorHAnsi"/>
          <w:color w:val="000000"/>
          <w:sz w:val="24"/>
          <w:szCs w:val="24"/>
        </w:rPr>
        <w:t xml:space="preserve">To avoid registering as a sex offender Mr. Green would have to plead to </w:t>
      </w:r>
      <w:r w:rsidR="00655A56" w:rsidRPr="00E63A30">
        <w:rPr>
          <w:rFonts w:asciiTheme="minorHAnsi" w:hAnsiTheme="minorHAnsi"/>
          <w:color w:val="000000"/>
          <w:sz w:val="24"/>
          <w:szCs w:val="24"/>
        </w:rPr>
        <w:t xml:space="preserve">something that is not a sex offense.  This would </w:t>
      </w:r>
      <w:r w:rsidR="00855B28" w:rsidRPr="00E63A30">
        <w:rPr>
          <w:rFonts w:asciiTheme="minorHAnsi" w:hAnsiTheme="minorHAnsi"/>
          <w:color w:val="000000"/>
          <w:sz w:val="24"/>
          <w:szCs w:val="24"/>
        </w:rPr>
        <w:t xml:space="preserve">probably </w:t>
      </w:r>
      <w:r w:rsidR="00655A56" w:rsidRPr="00E63A30">
        <w:rPr>
          <w:rFonts w:asciiTheme="minorHAnsi" w:hAnsiTheme="minorHAnsi"/>
          <w:color w:val="000000"/>
          <w:sz w:val="24"/>
          <w:szCs w:val="24"/>
        </w:rPr>
        <w:t>require agree</w:t>
      </w:r>
      <w:r w:rsidRPr="00E63A30">
        <w:rPr>
          <w:rFonts w:asciiTheme="minorHAnsi" w:hAnsiTheme="minorHAnsi"/>
          <w:color w:val="000000"/>
          <w:sz w:val="24"/>
          <w:szCs w:val="24"/>
        </w:rPr>
        <w:t>ing</w:t>
      </w:r>
      <w:r w:rsidR="00655A56" w:rsidRPr="00E63A30">
        <w:rPr>
          <w:rFonts w:asciiTheme="minorHAnsi" w:hAnsiTheme="minorHAnsi"/>
          <w:color w:val="000000"/>
          <w:sz w:val="24"/>
          <w:szCs w:val="24"/>
        </w:rPr>
        <w:t xml:space="preserve"> to a </w:t>
      </w:r>
      <w:r w:rsidR="00855B28" w:rsidRPr="00E63A30">
        <w:rPr>
          <w:rFonts w:asciiTheme="minorHAnsi" w:hAnsiTheme="minorHAnsi"/>
          <w:color w:val="000000"/>
          <w:sz w:val="24"/>
          <w:szCs w:val="24"/>
        </w:rPr>
        <w:t>description of the incident that omits some facts, w</w:t>
      </w:r>
      <w:r w:rsidRPr="00E63A30">
        <w:rPr>
          <w:rFonts w:asciiTheme="minorHAnsi" w:hAnsiTheme="minorHAnsi"/>
          <w:color w:val="000000"/>
          <w:sz w:val="24"/>
          <w:szCs w:val="24"/>
        </w:rPr>
        <w:t>hich probably would not please the parents</w:t>
      </w:r>
      <w:r w:rsidR="00655A56" w:rsidRPr="00E63A30">
        <w:rPr>
          <w:rFonts w:asciiTheme="minorHAnsi" w:hAnsiTheme="minorHAnsi"/>
          <w:color w:val="000000"/>
          <w:sz w:val="24"/>
          <w:szCs w:val="24"/>
        </w:rPr>
        <w:t>.</w:t>
      </w:r>
      <w:r w:rsidRPr="00E63A30">
        <w:rPr>
          <w:rFonts w:asciiTheme="minorHAnsi" w:hAnsiTheme="minorHAnsi"/>
          <w:color w:val="000000"/>
          <w:sz w:val="24"/>
          <w:szCs w:val="24"/>
        </w:rPr>
        <w:t xml:space="preserve"> Possibilities include:</w:t>
      </w:r>
    </w:p>
    <w:p w14:paraId="0F0F550C" w14:textId="08CC9BE3" w:rsidR="00AE18BA" w:rsidRPr="00AE18BA" w:rsidRDefault="00AE18BA" w:rsidP="00D52440">
      <w:pPr>
        <w:pStyle w:val="NormalWeb"/>
        <w:numPr>
          <w:ilvl w:val="1"/>
          <w:numId w:val="4"/>
        </w:numPr>
        <w:spacing w:before="0" w:beforeAutospacing="0" w:after="0" w:afterAutospacing="0"/>
        <w:ind w:left="720"/>
        <w:rPr>
          <w:rFonts w:asciiTheme="minorHAnsi" w:hAnsiTheme="minorHAnsi"/>
          <w:i/>
          <w:color w:val="000000"/>
          <w:sz w:val="24"/>
          <w:szCs w:val="24"/>
        </w:rPr>
      </w:pPr>
      <w:r w:rsidRPr="00E63A30">
        <w:rPr>
          <w:rFonts w:asciiTheme="minorHAnsi" w:hAnsiTheme="minorHAnsi"/>
          <w:b/>
          <w:bCs/>
          <w:color w:val="000000"/>
          <w:sz w:val="24"/>
          <w:szCs w:val="24"/>
        </w:rPr>
        <w:t>Battery:</w:t>
      </w:r>
      <w:r>
        <w:rPr>
          <w:rFonts w:asciiTheme="minorHAnsi" w:hAnsiTheme="minorHAnsi"/>
          <w:color w:val="000000"/>
          <w:sz w:val="24"/>
          <w:szCs w:val="24"/>
        </w:rPr>
        <w:t xml:space="preserve"> A </w:t>
      </w:r>
      <w:r w:rsidRPr="00AE18BA">
        <w:rPr>
          <w:rFonts w:asciiTheme="minorHAnsi" w:hAnsiTheme="minorHAnsi"/>
          <w:color w:val="000000"/>
          <w:sz w:val="24"/>
          <w:szCs w:val="24"/>
        </w:rPr>
        <w:t>physical act that results in harmful or offensive contact with another person without that person's consent</w:t>
      </w:r>
      <w:r>
        <w:rPr>
          <w:rFonts w:asciiTheme="minorHAnsi" w:hAnsiTheme="minorHAnsi"/>
          <w:color w:val="000000"/>
          <w:sz w:val="24"/>
          <w:szCs w:val="24"/>
        </w:rPr>
        <w:t>.</w:t>
      </w:r>
    </w:p>
    <w:p w14:paraId="52323FFD" w14:textId="05AAE981" w:rsidR="00AE18BA" w:rsidRPr="00AE18BA" w:rsidRDefault="00AE18BA" w:rsidP="00D52440">
      <w:pPr>
        <w:pStyle w:val="NormalWeb"/>
        <w:numPr>
          <w:ilvl w:val="1"/>
          <w:numId w:val="4"/>
        </w:numPr>
        <w:spacing w:before="0" w:beforeAutospacing="0" w:after="0" w:afterAutospacing="0"/>
        <w:ind w:left="720"/>
        <w:rPr>
          <w:rFonts w:asciiTheme="minorHAnsi" w:hAnsiTheme="minorHAnsi"/>
          <w:i/>
          <w:color w:val="000000"/>
          <w:sz w:val="24"/>
          <w:szCs w:val="24"/>
        </w:rPr>
      </w:pPr>
      <w:r w:rsidRPr="00E63A30">
        <w:rPr>
          <w:rFonts w:asciiTheme="minorHAnsi" w:hAnsiTheme="minorHAnsi"/>
          <w:b/>
          <w:bCs/>
          <w:color w:val="000000"/>
          <w:sz w:val="24"/>
          <w:szCs w:val="24"/>
        </w:rPr>
        <w:t>Assault: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AE18BA">
        <w:rPr>
          <w:rFonts w:asciiTheme="minorHAnsi" w:hAnsiTheme="minorHAnsi"/>
          <w:color w:val="000000"/>
          <w:sz w:val="24"/>
          <w:szCs w:val="24"/>
        </w:rPr>
        <w:t>conduct which places another in reasonable apprehension of receiving a battery</w:t>
      </w:r>
      <w:r>
        <w:rPr>
          <w:rFonts w:asciiTheme="minorHAnsi" w:hAnsiTheme="minorHAnsi"/>
          <w:color w:val="000000"/>
          <w:sz w:val="24"/>
          <w:szCs w:val="24"/>
        </w:rPr>
        <w:t>.</w:t>
      </w:r>
    </w:p>
    <w:p w14:paraId="29F465C8" w14:textId="0C80C644" w:rsidR="00DC393B" w:rsidRDefault="00DC393B" w:rsidP="00D52440">
      <w:pPr>
        <w:pStyle w:val="NormalWeb"/>
        <w:numPr>
          <w:ilvl w:val="1"/>
          <w:numId w:val="4"/>
        </w:numPr>
        <w:spacing w:before="0" w:beforeAutospacing="0" w:after="0" w:afterAutospacing="0"/>
        <w:ind w:left="720"/>
        <w:rPr>
          <w:rFonts w:asciiTheme="minorHAnsi" w:hAnsiTheme="minorHAnsi"/>
          <w:color w:val="000000"/>
          <w:sz w:val="24"/>
          <w:szCs w:val="24"/>
        </w:rPr>
      </w:pPr>
      <w:r w:rsidRPr="00E63A30">
        <w:rPr>
          <w:rFonts w:asciiTheme="minorHAnsi" w:hAnsiTheme="minorHAnsi"/>
          <w:b/>
          <w:bCs/>
          <w:color w:val="000000"/>
          <w:sz w:val="24"/>
          <w:szCs w:val="24"/>
        </w:rPr>
        <w:t>Burglary:</w:t>
      </w:r>
      <w:r w:rsidRPr="00C7460A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855B28">
        <w:rPr>
          <w:rFonts w:asciiTheme="minorHAnsi" w:hAnsiTheme="minorHAnsi"/>
          <w:color w:val="000000"/>
          <w:sz w:val="24"/>
          <w:szCs w:val="24"/>
        </w:rPr>
        <w:t>B</w:t>
      </w:r>
      <w:r>
        <w:rPr>
          <w:rFonts w:asciiTheme="minorHAnsi" w:hAnsiTheme="minorHAnsi"/>
          <w:color w:val="000000"/>
          <w:sz w:val="24"/>
          <w:szCs w:val="24"/>
        </w:rPr>
        <w:t>eing</w:t>
      </w:r>
      <w:r w:rsidRPr="00C7460A">
        <w:rPr>
          <w:rFonts w:asciiTheme="minorHAnsi" w:hAnsiTheme="minorHAnsi"/>
          <w:color w:val="000000"/>
          <w:sz w:val="24"/>
          <w:szCs w:val="24"/>
        </w:rPr>
        <w:t xml:space="preserve"> in the house without permission </w:t>
      </w:r>
      <w:r w:rsidR="00855B28">
        <w:rPr>
          <w:rFonts w:asciiTheme="minorHAnsi" w:hAnsiTheme="minorHAnsi"/>
          <w:color w:val="000000"/>
          <w:sz w:val="24"/>
          <w:szCs w:val="24"/>
        </w:rPr>
        <w:t xml:space="preserve">from the parents, </w:t>
      </w:r>
      <w:r w:rsidRPr="00C7460A">
        <w:rPr>
          <w:rFonts w:asciiTheme="minorHAnsi" w:hAnsiTheme="minorHAnsi"/>
          <w:color w:val="000000"/>
          <w:sz w:val="24"/>
          <w:szCs w:val="24"/>
        </w:rPr>
        <w:t>for the purpose of committing a criminal offense.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14:paraId="4342CEF5" w14:textId="63EA202B" w:rsidR="00AE18BA" w:rsidRPr="00AE18BA" w:rsidRDefault="00AE18BA" w:rsidP="00AE18BA">
      <w:pPr>
        <w:pStyle w:val="NormalWeb"/>
        <w:numPr>
          <w:ilvl w:val="1"/>
          <w:numId w:val="4"/>
        </w:numPr>
        <w:spacing w:before="0" w:beforeAutospacing="0" w:after="0" w:afterAutospacing="0"/>
        <w:ind w:left="720"/>
        <w:rPr>
          <w:rFonts w:asciiTheme="minorHAnsi" w:hAnsiTheme="minorHAnsi"/>
          <w:i/>
          <w:color w:val="000000"/>
          <w:sz w:val="24"/>
          <w:szCs w:val="24"/>
        </w:rPr>
      </w:pPr>
      <w:r w:rsidRPr="00E63A30">
        <w:rPr>
          <w:rFonts w:asciiTheme="minorHAnsi" w:hAnsiTheme="minorHAnsi"/>
          <w:b/>
          <w:bCs/>
          <w:color w:val="000000"/>
          <w:sz w:val="24"/>
          <w:szCs w:val="24"/>
        </w:rPr>
        <w:t>Trespass:</w:t>
      </w:r>
      <w:r w:rsidRPr="00DC393B">
        <w:rPr>
          <w:rFonts w:asciiTheme="minorHAnsi" w:hAnsi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color w:val="000000"/>
          <w:sz w:val="24"/>
          <w:szCs w:val="24"/>
        </w:rPr>
        <w:t>B</w:t>
      </w:r>
      <w:r w:rsidRPr="00DC393B">
        <w:rPr>
          <w:rFonts w:asciiTheme="minorHAnsi" w:hAnsiTheme="minorHAnsi"/>
          <w:color w:val="000000"/>
          <w:sz w:val="24"/>
          <w:szCs w:val="24"/>
        </w:rPr>
        <w:t>eing in the house without permission from the parents.</w:t>
      </w:r>
    </w:p>
    <w:p w14:paraId="29E12F5C" w14:textId="164C8853" w:rsidR="00DC393B" w:rsidRPr="00DC393B" w:rsidRDefault="00DC393B" w:rsidP="00DC393B">
      <w:pPr>
        <w:pStyle w:val="NormalWeb"/>
        <w:spacing w:before="0" w:beforeAutospacing="0" w:after="0" w:afterAutospacing="0"/>
        <w:ind w:left="1440"/>
        <w:rPr>
          <w:rFonts w:asciiTheme="minorHAnsi" w:hAnsiTheme="minorHAnsi"/>
          <w:i/>
          <w:color w:val="000000"/>
          <w:sz w:val="24"/>
          <w:szCs w:val="24"/>
        </w:rPr>
      </w:pPr>
      <w:r w:rsidRPr="00DC393B">
        <w:rPr>
          <w:rFonts w:asciiTheme="minorHAnsi" w:hAnsiTheme="minorHAnsi"/>
          <w:i/>
          <w:color w:val="000000"/>
          <w:sz w:val="24"/>
          <w:szCs w:val="24"/>
        </w:rPr>
        <w:t xml:space="preserve">     </w:t>
      </w:r>
    </w:p>
    <w:p w14:paraId="13EBA492" w14:textId="6225761D" w:rsidR="00605BF8" w:rsidRPr="00DC393B" w:rsidRDefault="00DC393B" w:rsidP="00DC393B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i/>
          <w:color w:val="000000"/>
          <w:sz w:val="24"/>
          <w:szCs w:val="24"/>
        </w:rPr>
        <w:t xml:space="preserve">     </w:t>
      </w:r>
      <w:r w:rsidR="00B87DBB" w:rsidRPr="00DC393B">
        <w:rPr>
          <w:rFonts w:asciiTheme="minorHAnsi" w:hAnsiTheme="minorHAnsi"/>
          <w:i/>
          <w:color w:val="000000"/>
          <w:sz w:val="24"/>
          <w:szCs w:val="24"/>
        </w:rPr>
        <w:t>With respect to the</w:t>
      </w:r>
      <w:r w:rsidR="007F6FEB" w:rsidRPr="00DC393B">
        <w:rPr>
          <w:rFonts w:asciiTheme="minorHAnsi" w:hAnsiTheme="minorHAnsi"/>
          <w:i/>
          <w:color w:val="000000"/>
          <w:sz w:val="24"/>
          <w:szCs w:val="24"/>
        </w:rPr>
        <w:t xml:space="preserve"> terms of the sentence:</w:t>
      </w:r>
      <w:r w:rsidR="007F6FEB" w:rsidRPr="00DC393B">
        <w:rPr>
          <w:rFonts w:asciiTheme="minorHAnsi" w:hAnsiTheme="minorHAnsi"/>
          <w:color w:val="000000"/>
          <w:sz w:val="24"/>
          <w:szCs w:val="24"/>
        </w:rPr>
        <w:t xml:space="preserve"> T</w:t>
      </w:r>
      <w:r w:rsidR="00B87DBB" w:rsidRPr="00DC393B">
        <w:rPr>
          <w:rFonts w:asciiTheme="minorHAnsi" w:hAnsiTheme="minorHAnsi"/>
          <w:color w:val="000000"/>
          <w:sz w:val="24"/>
          <w:szCs w:val="24"/>
        </w:rPr>
        <w:t xml:space="preserve">he parties can negotiate about </w:t>
      </w:r>
      <w:r w:rsidR="00855B28">
        <w:rPr>
          <w:rFonts w:asciiTheme="minorHAnsi" w:hAnsiTheme="minorHAnsi"/>
          <w:color w:val="000000"/>
          <w:sz w:val="24"/>
          <w:szCs w:val="24"/>
        </w:rPr>
        <w:t xml:space="preserve">the </w:t>
      </w:r>
      <w:r w:rsidR="007F6FEB" w:rsidRPr="00DC393B">
        <w:rPr>
          <w:rFonts w:asciiTheme="minorHAnsi" w:hAnsiTheme="minorHAnsi"/>
          <w:color w:val="000000"/>
          <w:sz w:val="24"/>
          <w:szCs w:val="24"/>
        </w:rPr>
        <w:t>length of a</w:t>
      </w:r>
      <w:r w:rsidR="00B87DBB" w:rsidRPr="00DC393B">
        <w:rPr>
          <w:rFonts w:asciiTheme="minorHAnsi" w:hAnsiTheme="minorHAnsi"/>
          <w:color w:val="000000"/>
          <w:sz w:val="24"/>
          <w:szCs w:val="24"/>
        </w:rPr>
        <w:t xml:space="preserve"> sentence and probation</w:t>
      </w:r>
      <w:r w:rsidR="007F6FEB" w:rsidRPr="00DC393B">
        <w:rPr>
          <w:rFonts w:asciiTheme="minorHAnsi" w:hAnsi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color w:val="000000"/>
          <w:sz w:val="24"/>
          <w:szCs w:val="24"/>
        </w:rPr>
        <w:t xml:space="preserve">time </w:t>
      </w:r>
      <w:r w:rsidR="007F6FEB" w:rsidRPr="00DC393B">
        <w:rPr>
          <w:rFonts w:asciiTheme="minorHAnsi" w:hAnsiTheme="minorHAnsi"/>
          <w:color w:val="000000"/>
          <w:sz w:val="24"/>
          <w:szCs w:val="24"/>
        </w:rPr>
        <w:t xml:space="preserve">within </w:t>
      </w:r>
      <w:r>
        <w:rPr>
          <w:rFonts w:asciiTheme="minorHAnsi" w:hAnsiTheme="minorHAnsi"/>
          <w:color w:val="000000"/>
          <w:sz w:val="24"/>
          <w:szCs w:val="24"/>
        </w:rPr>
        <w:t xml:space="preserve">any statutory </w:t>
      </w:r>
      <w:r w:rsidR="007F6FEB" w:rsidRPr="00DC393B">
        <w:rPr>
          <w:rFonts w:asciiTheme="minorHAnsi" w:hAnsiTheme="minorHAnsi"/>
          <w:color w:val="000000"/>
          <w:sz w:val="24"/>
          <w:szCs w:val="24"/>
        </w:rPr>
        <w:t>minimum</w:t>
      </w:r>
      <w:r>
        <w:rPr>
          <w:rFonts w:asciiTheme="minorHAnsi" w:hAnsiTheme="minorHAnsi"/>
          <w:color w:val="000000"/>
          <w:sz w:val="24"/>
          <w:szCs w:val="24"/>
        </w:rPr>
        <w:t>/</w:t>
      </w:r>
      <w:r w:rsidR="007F6FEB" w:rsidRPr="00DC393B">
        <w:rPr>
          <w:rFonts w:asciiTheme="minorHAnsi" w:hAnsiTheme="minorHAnsi"/>
          <w:color w:val="000000"/>
          <w:sz w:val="24"/>
          <w:szCs w:val="24"/>
        </w:rPr>
        <w:t>maximum limit</w:t>
      </w:r>
      <w:r w:rsidR="00855B28">
        <w:rPr>
          <w:rFonts w:asciiTheme="minorHAnsi" w:hAnsiTheme="minorHAnsi"/>
          <w:color w:val="000000"/>
          <w:sz w:val="24"/>
          <w:szCs w:val="24"/>
        </w:rPr>
        <w:t>s</w:t>
      </w:r>
      <w:r w:rsidR="00B87DBB" w:rsidRPr="00DC393B">
        <w:rPr>
          <w:rFonts w:asciiTheme="minorHAnsi" w:hAnsiTheme="minorHAnsi"/>
          <w:color w:val="000000"/>
          <w:sz w:val="24"/>
          <w:szCs w:val="24"/>
        </w:rPr>
        <w:t xml:space="preserve">. </w:t>
      </w:r>
      <w:r>
        <w:rPr>
          <w:rFonts w:asciiTheme="minorHAnsi" w:hAnsiTheme="minorHAnsi"/>
          <w:color w:val="000000"/>
          <w:sz w:val="24"/>
          <w:szCs w:val="24"/>
        </w:rPr>
        <w:t>M</w:t>
      </w:r>
      <w:r w:rsidR="00B87DBB" w:rsidRPr="00DC393B">
        <w:rPr>
          <w:rFonts w:asciiTheme="minorHAnsi" w:hAnsiTheme="minorHAnsi"/>
          <w:color w:val="000000"/>
          <w:sz w:val="24"/>
          <w:szCs w:val="24"/>
        </w:rPr>
        <w:t xml:space="preserve">ore important than the length of </w:t>
      </w:r>
      <w:r>
        <w:rPr>
          <w:rFonts w:asciiTheme="minorHAnsi" w:hAnsiTheme="minorHAnsi"/>
          <w:color w:val="000000"/>
          <w:sz w:val="24"/>
          <w:szCs w:val="24"/>
        </w:rPr>
        <w:t xml:space="preserve">a </w:t>
      </w:r>
      <w:r w:rsidR="00B87DBB" w:rsidRPr="00DC393B">
        <w:rPr>
          <w:rFonts w:asciiTheme="minorHAnsi" w:hAnsiTheme="minorHAnsi"/>
          <w:color w:val="000000"/>
          <w:sz w:val="24"/>
          <w:szCs w:val="24"/>
        </w:rPr>
        <w:t>sentence is how much will be “served” in prison</w:t>
      </w:r>
      <w:r>
        <w:rPr>
          <w:rFonts w:asciiTheme="minorHAnsi" w:hAnsiTheme="minorHAnsi"/>
          <w:color w:val="000000"/>
          <w:sz w:val="24"/>
          <w:szCs w:val="24"/>
        </w:rPr>
        <w:t xml:space="preserve"> versus</w:t>
      </w:r>
      <w:r w:rsidR="00B87DBB" w:rsidRPr="00DC393B">
        <w:rPr>
          <w:rFonts w:asciiTheme="minorHAnsi" w:hAnsiTheme="minorHAnsi"/>
          <w:color w:val="000000"/>
          <w:sz w:val="24"/>
          <w:szCs w:val="24"/>
        </w:rPr>
        <w:t xml:space="preserve"> suspended</w:t>
      </w:r>
      <w:r w:rsidR="00855B28">
        <w:rPr>
          <w:rFonts w:asciiTheme="minorHAnsi" w:hAnsiTheme="minorHAnsi"/>
          <w:color w:val="000000"/>
          <w:sz w:val="24"/>
          <w:szCs w:val="24"/>
        </w:rPr>
        <w:t xml:space="preserve"> or treated as “time served</w:t>
      </w:r>
      <w:r w:rsidR="00B87DBB" w:rsidRPr="00DC393B">
        <w:rPr>
          <w:rFonts w:asciiTheme="minorHAnsi" w:hAnsiTheme="minorHAnsi"/>
          <w:color w:val="000000"/>
          <w:sz w:val="24"/>
          <w:szCs w:val="24"/>
        </w:rPr>
        <w:t>.</w:t>
      </w:r>
      <w:r w:rsidR="00855B28">
        <w:rPr>
          <w:rFonts w:asciiTheme="minorHAnsi" w:hAnsiTheme="minorHAnsi"/>
          <w:color w:val="000000"/>
          <w:sz w:val="24"/>
          <w:szCs w:val="24"/>
        </w:rPr>
        <w:t>”</w:t>
      </w:r>
      <w:r w:rsidR="00B87DBB" w:rsidRPr="00DC393B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855B28">
        <w:rPr>
          <w:rFonts w:asciiTheme="minorHAnsi" w:hAnsiTheme="minorHAnsi"/>
          <w:color w:val="000000"/>
          <w:sz w:val="24"/>
          <w:szCs w:val="24"/>
        </w:rPr>
        <w:t xml:space="preserve">If a defendant is sentenced to longer </w:t>
      </w:r>
      <w:r>
        <w:rPr>
          <w:rFonts w:asciiTheme="minorHAnsi" w:hAnsiTheme="minorHAnsi"/>
          <w:color w:val="000000"/>
          <w:sz w:val="24"/>
          <w:szCs w:val="24"/>
        </w:rPr>
        <w:t>probation</w:t>
      </w:r>
      <w:r w:rsidR="00855B28">
        <w:rPr>
          <w:rFonts w:asciiTheme="minorHAnsi" w:hAnsiTheme="minorHAnsi"/>
          <w:color w:val="000000"/>
          <w:sz w:val="24"/>
          <w:szCs w:val="24"/>
        </w:rPr>
        <w:t>, he</w:t>
      </w:r>
      <w:r w:rsidR="00291F5C" w:rsidRPr="00DC393B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855B28">
        <w:rPr>
          <w:rFonts w:asciiTheme="minorHAnsi" w:hAnsiTheme="minorHAnsi"/>
          <w:color w:val="000000"/>
          <w:sz w:val="24"/>
          <w:szCs w:val="24"/>
        </w:rPr>
        <w:t>has to report in and is exposed to being</w:t>
      </w:r>
      <w:r w:rsidR="00291F5C" w:rsidRPr="00DC393B">
        <w:rPr>
          <w:rFonts w:asciiTheme="minorHAnsi" w:hAnsiTheme="minorHAnsi"/>
          <w:color w:val="000000"/>
          <w:sz w:val="24"/>
          <w:szCs w:val="24"/>
        </w:rPr>
        <w:t xml:space="preserve"> charged with </w:t>
      </w:r>
      <w:r w:rsidR="00855B28">
        <w:rPr>
          <w:rFonts w:asciiTheme="minorHAnsi" w:hAnsiTheme="minorHAnsi"/>
          <w:color w:val="000000"/>
          <w:sz w:val="24"/>
          <w:szCs w:val="24"/>
        </w:rPr>
        <w:t xml:space="preserve">a </w:t>
      </w:r>
      <w:r w:rsidR="00291F5C" w:rsidRPr="00DC393B">
        <w:rPr>
          <w:rFonts w:asciiTheme="minorHAnsi" w:hAnsiTheme="minorHAnsi"/>
          <w:color w:val="000000"/>
          <w:sz w:val="24"/>
          <w:szCs w:val="24"/>
        </w:rPr>
        <w:t>probation violation</w:t>
      </w:r>
      <w:r w:rsidR="00855B28">
        <w:rPr>
          <w:rFonts w:asciiTheme="minorHAnsi" w:hAnsiTheme="minorHAnsi"/>
          <w:color w:val="000000"/>
          <w:sz w:val="24"/>
          <w:szCs w:val="24"/>
        </w:rPr>
        <w:t xml:space="preserve"> for a longer time period</w:t>
      </w:r>
      <w:r w:rsidR="00291F5C" w:rsidRPr="00DC393B">
        <w:rPr>
          <w:rFonts w:asciiTheme="minorHAnsi" w:hAnsiTheme="minorHAnsi"/>
          <w:color w:val="000000"/>
          <w:sz w:val="24"/>
          <w:szCs w:val="24"/>
        </w:rPr>
        <w:t xml:space="preserve">. </w:t>
      </w:r>
    </w:p>
    <w:p w14:paraId="34DDB259" w14:textId="5F1F3B60" w:rsidR="00855B28" w:rsidRDefault="00DC393B" w:rsidP="00855B28">
      <w:pPr>
        <w:pStyle w:val="NormalWeb"/>
        <w:spacing w:before="0" w:beforeAutospacing="0" w:after="0" w:afterAutospacing="0"/>
        <w:ind w:firstLine="36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T</w:t>
      </w:r>
      <w:r w:rsidR="00291F5C">
        <w:rPr>
          <w:rFonts w:asciiTheme="minorHAnsi" w:hAnsiTheme="minorHAnsi"/>
          <w:color w:val="000000"/>
          <w:sz w:val="24"/>
          <w:szCs w:val="24"/>
        </w:rPr>
        <w:t xml:space="preserve">he </w:t>
      </w:r>
      <w:r w:rsidR="0008069A">
        <w:rPr>
          <w:rFonts w:asciiTheme="minorHAnsi" w:hAnsiTheme="minorHAnsi"/>
          <w:color w:val="000000"/>
          <w:sz w:val="24"/>
          <w:szCs w:val="24"/>
        </w:rPr>
        <w:t>judge</w:t>
      </w:r>
      <w:r w:rsidR="00B87DBB">
        <w:rPr>
          <w:rFonts w:asciiTheme="minorHAnsi" w:hAnsiTheme="minorHAnsi"/>
          <w:color w:val="000000"/>
          <w:sz w:val="24"/>
          <w:szCs w:val="24"/>
        </w:rPr>
        <w:t xml:space="preserve"> is not obligated to accept your</w:t>
      </w:r>
      <w:r w:rsidR="00855B28">
        <w:rPr>
          <w:rFonts w:asciiTheme="minorHAnsi" w:hAnsiTheme="minorHAnsi"/>
          <w:color w:val="000000"/>
          <w:sz w:val="24"/>
          <w:szCs w:val="24"/>
        </w:rPr>
        <w:t xml:space="preserve">, or </w:t>
      </w:r>
      <w:r w:rsidR="00AA0599">
        <w:rPr>
          <w:rFonts w:asciiTheme="minorHAnsi" w:hAnsiTheme="minorHAnsi"/>
          <w:color w:val="000000"/>
          <w:sz w:val="24"/>
          <w:szCs w:val="24"/>
        </w:rPr>
        <w:t>a joint</w:t>
      </w:r>
      <w:r w:rsidR="00855B28">
        <w:rPr>
          <w:rFonts w:asciiTheme="minorHAnsi" w:hAnsiTheme="minorHAnsi"/>
          <w:color w:val="000000"/>
          <w:sz w:val="24"/>
          <w:szCs w:val="24"/>
        </w:rPr>
        <w:t xml:space="preserve"> prosecution/defense</w:t>
      </w:r>
      <w:r w:rsidR="00AA0599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08069A">
        <w:rPr>
          <w:rFonts w:asciiTheme="minorHAnsi" w:hAnsiTheme="minorHAnsi"/>
          <w:color w:val="000000"/>
          <w:sz w:val="24"/>
          <w:szCs w:val="24"/>
        </w:rPr>
        <w:t>plea recommendation</w:t>
      </w:r>
      <w:r w:rsidR="00291F5C">
        <w:rPr>
          <w:rFonts w:asciiTheme="minorHAnsi" w:hAnsiTheme="minorHAnsi"/>
          <w:color w:val="000000"/>
          <w:sz w:val="24"/>
          <w:szCs w:val="24"/>
        </w:rPr>
        <w:t xml:space="preserve">.  While you </w:t>
      </w:r>
      <w:r w:rsidR="00855B28">
        <w:rPr>
          <w:rFonts w:asciiTheme="minorHAnsi" w:hAnsiTheme="minorHAnsi"/>
          <w:color w:val="000000"/>
          <w:sz w:val="24"/>
          <w:szCs w:val="24"/>
        </w:rPr>
        <w:t xml:space="preserve">believe you </w:t>
      </w:r>
      <w:r w:rsidR="00291F5C">
        <w:rPr>
          <w:rFonts w:asciiTheme="minorHAnsi" w:hAnsiTheme="minorHAnsi"/>
          <w:color w:val="000000"/>
          <w:sz w:val="24"/>
          <w:szCs w:val="24"/>
        </w:rPr>
        <w:t>are well-respected</w:t>
      </w:r>
      <w:r w:rsidR="00855B28">
        <w:rPr>
          <w:rFonts w:asciiTheme="minorHAnsi" w:hAnsiTheme="minorHAnsi"/>
          <w:color w:val="000000"/>
          <w:sz w:val="24"/>
          <w:szCs w:val="24"/>
        </w:rPr>
        <w:t xml:space="preserve"> in the court</w:t>
      </w:r>
      <w:r>
        <w:rPr>
          <w:rFonts w:asciiTheme="minorHAnsi" w:hAnsiTheme="minorHAnsi"/>
          <w:color w:val="000000"/>
          <w:sz w:val="24"/>
          <w:szCs w:val="24"/>
        </w:rPr>
        <w:t xml:space="preserve">, </w:t>
      </w:r>
      <w:r w:rsidR="00291F5C">
        <w:rPr>
          <w:rFonts w:asciiTheme="minorHAnsi" w:hAnsiTheme="minorHAnsi"/>
          <w:color w:val="000000"/>
          <w:sz w:val="24"/>
          <w:szCs w:val="24"/>
        </w:rPr>
        <w:t xml:space="preserve">the judge is elected </w:t>
      </w:r>
      <w:r w:rsidR="00922223">
        <w:rPr>
          <w:rFonts w:asciiTheme="minorHAnsi" w:hAnsiTheme="minorHAnsi"/>
          <w:color w:val="000000"/>
          <w:sz w:val="24"/>
          <w:szCs w:val="24"/>
        </w:rPr>
        <w:t>and</w:t>
      </w:r>
      <w:r w:rsidR="00291F5C">
        <w:rPr>
          <w:rFonts w:asciiTheme="minorHAnsi" w:hAnsiTheme="minorHAnsi"/>
          <w:color w:val="000000"/>
          <w:sz w:val="24"/>
          <w:szCs w:val="24"/>
        </w:rPr>
        <w:t xml:space="preserve"> may care about public perception</w:t>
      </w:r>
      <w:r w:rsidR="00855B28">
        <w:rPr>
          <w:rFonts w:asciiTheme="minorHAnsi" w:hAnsiTheme="minorHAnsi"/>
          <w:color w:val="000000"/>
          <w:sz w:val="24"/>
          <w:szCs w:val="24"/>
        </w:rPr>
        <w:t>. He</w:t>
      </w:r>
      <w:r w:rsidR="00922223">
        <w:rPr>
          <w:rFonts w:asciiTheme="minorHAnsi" w:hAnsiTheme="minorHAnsi"/>
          <w:color w:val="000000"/>
          <w:sz w:val="24"/>
          <w:szCs w:val="24"/>
        </w:rPr>
        <w:t xml:space="preserve"> may </w:t>
      </w:r>
      <w:r w:rsidR="00855B28">
        <w:rPr>
          <w:rFonts w:asciiTheme="minorHAnsi" w:hAnsiTheme="minorHAnsi"/>
          <w:color w:val="000000"/>
          <w:sz w:val="24"/>
          <w:szCs w:val="24"/>
        </w:rPr>
        <w:t xml:space="preserve">also </w:t>
      </w:r>
      <w:r w:rsidR="00922223">
        <w:rPr>
          <w:rFonts w:asciiTheme="minorHAnsi" w:hAnsiTheme="minorHAnsi"/>
          <w:color w:val="000000"/>
          <w:sz w:val="24"/>
          <w:szCs w:val="24"/>
        </w:rPr>
        <w:t xml:space="preserve">feel sympathetic </w:t>
      </w:r>
      <w:r w:rsidR="00855B28">
        <w:rPr>
          <w:rFonts w:asciiTheme="minorHAnsi" w:hAnsiTheme="minorHAnsi"/>
          <w:color w:val="000000"/>
          <w:sz w:val="24"/>
          <w:szCs w:val="24"/>
        </w:rPr>
        <w:t xml:space="preserve">either </w:t>
      </w:r>
      <w:r w:rsidR="00922223">
        <w:rPr>
          <w:rFonts w:asciiTheme="minorHAnsi" w:hAnsiTheme="minorHAnsi"/>
          <w:color w:val="000000"/>
          <w:sz w:val="24"/>
          <w:szCs w:val="24"/>
        </w:rPr>
        <w:t xml:space="preserve">to Mr. Green or Ms. </w:t>
      </w:r>
      <w:proofErr w:type="gramStart"/>
      <w:r w:rsidR="009F5F3F">
        <w:rPr>
          <w:rFonts w:asciiTheme="minorHAnsi" w:hAnsiTheme="minorHAnsi"/>
          <w:color w:val="000000"/>
          <w:sz w:val="24"/>
          <w:szCs w:val="24"/>
        </w:rPr>
        <w:t>Fell</w:t>
      </w:r>
      <w:r w:rsidR="00922223">
        <w:rPr>
          <w:rFonts w:asciiTheme="minorHAnsi" w:hAnsiTheme="minorHAnsi"/>
          <w:color w:val="000000"/>
          <w:sz w:val="24"/>
          <w:szCs w:val="24"/>
        </w:rPr>
        <w:t>, and</w:t>
      </w:r>
      <w:proofErr w:type="gramEnd"/>
      <w:r w:rsidR="00922223">
        <w:rPr>
          <w:rFonts w:asciiTheme="minorHAnsi" w:hAnsiTheme="minorHAnsi"/>
          <w:color w:val="000000"/>
          <w:sz w:val="24"/>
          <w:szCs w:val="24"/>
        </w:rPr>
        <w:t xml:space="preserve"> m</w:t>
      </w:r>
      <w:r w:rsidR="00855B28">
        <w:rPr>
          <w:rFonts w:asciiTheme="minorHAnsi" w:hAnsiTheme="minorHAnsi"/>
          <w:color w:val="000000"/>
          <w:sz w:val="24"/>
          <w:szCs w:val="24"/>
        </w:rPr>
        <w:t>ay decide</w:t>
      </w:r>
      <w:r w:rsidR="00AE18BA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855B28">
        <w:rPr>
          <w:rFonts w:asciiTheme="minorHAnsi" w:hAnsiTheme="minorHAnsi"/>
          <w:color w:val="000000"/>
          <w:sz w:val="24"/>
          <w:szCs w:val="24"/>
        </w:rPr>
        <w:t xml:space="preserve">to </w:t>
      </w:r>
      <w:r w:rsidR="00922223">
        <w:rPr>
          <w:rFonts w:asciiTheme="minorHAnsi" w:hAnsiTheme="minorHAnsi"/>
          <w:color w:val="000000"/>
          <w:sz w:val="24"/>
          <w:szCs w:val="24"/>
        </w:rPr>
        <w:t>impose a lighter or heavier sentence</w:t>
      </w:r>
      <w:r w:rsidR="00855B28">
        <w:rPr>
          <w:rFonts w:asciiTheme="minorHAnsi" w:hAnsiTheme="minorHAnsi"/>
          <w:color w:val="000000"/>
          <w:sz w:val="24"/>
          <w:szCs w:val="24"/>
        </w:rPr>
        <w:t>.</w:t>
      </w:r>
      <w:r w:rsidR="00291F5C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14:paraId="71F998B0" w14:textId="77777777" w:rsidR="00855B28" w:rsidRDefault="00922223" w:rsidP="00855B28">
      <w:pPr>
        <w:pStyle w:val="NormalWeb"/>
        <w:spacing w:before="0" w:beforeAutospacing="0" w:after="0" w:afterAutospacing="0"/>
        <w:ind w:firstLine="36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Mr. and Mrs. Fell</w:t>
      </w:r>
      <w:r w:rsidR="0092123B" w:rsidRPr="00C7460A">
        <w:rPr>
          <w:rFonts w:asciiTheme="minorHAnsi" w:hAnsiTheme="minorHAnsi"/>
          <w:color w:val="000000"/>
          <w:sz w:val="24"/>
          <w:szCs w:val="24"/>
        </w:rPr>
        <w:t xml:space="preserve"> want Mr. </w:t>
      </w:r>
      <w:r>
        <w:rPr>
          <w:rFonts w:asciiTheme="minorHAnsi" w:hAnsiTheme="minorHAnsi"/>
          <w:color w:val="000000"/>
          <w:sz w:val="24"/>
          <w:szCs w:val="24"/>
        </w:rPr>
        <w:t>Green</w:t>
      </w:r>
      <w:r w:rsidR="0092123B" w:rsidRPr="00C7460A">
        <w:rPr>
          <w:rFonts w:asciiTheme="minorHAnsi" w:hAnsiTheme="minorHAnsi"/>
          <w:color w:val="000000"/>
          <w:sz w:val="24"/>
          <w:szCs w:val="24"/>
        </w:rPr>
        <w:t xml:space="preserve"> to be forced to register as a sex offender so he </w:t>
      </w:r>
      <w:r>
        <w:rPr>
          <w:rFonts w:asciiTheme="minorHAnsi" w:hAnsiTheme="minorHAnsi"/>
          <w:color w:val="000000"/>
          <w:sz w:val="24"/>
          <w:szCs w:val="24"/>
        </w:rPr>
        <w:t xml:space="preserve">can </w:t>
      </w:r>
      <w:r w:rsidR="0092123B" w:rsidRPr="00C7460A">
        <w:rPr>
          <w:rFonts w:asciiTheme="minorHAnsi" w:hAnsiTheme="minorHAnsi"/>
          <w:color w:val="000000"/>
          <w:sz w:val="24"/>
          <w:szCs w:val="24"/>
        </w:rPr>
        <w:t>never coach youth again. They ar</w:t>
      </w:r>
      <w:r w:rsidR="00655A56" w:rsidRPr="00C7460A">
        <w:rPr>
          <w:rFonts w:asciiTheme="minorHAnsi" w:hAnsiTheme="minorHAnsi"/>
          <w:color w:val="000000"/>
          <w:sz w:val="24"/>
          <w:szCs w:val="24"/>
        </w:rPr>
        <w:t xml:space="preserve">e not </w:t>
      </w:r>
      <w:r>
        <w:rPr>
          <w:rFonts w:asciiTheme="minorHAnsi" w:hAnsiTheme="minorHAnsi"/>
          <w:color w:val="000000"/>
          <w:sz w:val="24"/>
          <w:szCs w:val="24"/>
        </w:rPr>
        <w:t xml:space="preserve">as </w:t>
      </w:r>
      <w:r w:rsidR="00655A56" w:rsidRPr="00C7460A">
        <w:rPr>
          <w:rFonts w:asciiTheme="minorHAnsi" w:hAnsiTheme="minorHAnsi"/>
          <w:color w:val="000000"/>
          <w:sz w:val="24"/>
          <w:szCs w:val="24"/>
        </w:rPr>
        <w:t xml:space="preserve">adamant </w:t>
      </w:r>
      <w:r>
        <w:rPr>
          <w:rFonts w:asciiTheme="minorHAnsi" w:hAnsiTheme="minorHAnsi"/>
          <w:color w:val="000000"/>
          <w:sz w:val="24"/>
          <w:szCs w:val="24"/>
        </w:rPr>
        <w:t xml:space="preserve">about </w:t>
      </w:r>
      <w:r w:rsidR="0092123B" w:rsidRPr="00C7460A">
        <w:rPr>
          <w:rFonts w:asciiTheme="minorHAnsi" w:hAnsiTheme="minorHAnsi"/>
          <w:color w:val="000000"/>
          <w:sz w:val="24"/>
          <w:szCs w:val="24"/>
        </w:rPr>
        <w:t>prison time</w:t>
      </w:r>
      <w:r w:rsidR="00855B28">
        <w:rPr>
          <w:rFonts w:asciiTheme="minorHAnsi" w:hAnsiTheme="minorHAnsi"/>
          <w:color w:val="000000"/>
          <w:sz w:val="24"/>
          <w:szCs w:val="24"/>
        </w:rPr>
        <w:t>,</w:t>
      </w:r>
      <w:r>
        <w:rPr>
          <w:rFonts w:asciiTheme="minorHAnsi" w:hAnsiTheme="minorHAnsi"/>
          <w:color w:val="000000"/>
          <w:sz w:val="24"/>
          <w:szCs w:val="24"/>
        </w:rPr>
        <w:t xml:space="preserve"> but </w:t>
      </w:r>
      <w:r w:rsidR="00855B28">
        <w:rPr>
          <w:rFonts w:asciiTheme="minorHAnsi" w:hAnsiTheme="minorHAnsi"/>
          <w:color w:val="000000"/>
          <w:sz w:val="24"/>
          <w:szCs w:val="24"/>
        </w:rPr>
        <w:t xml:space="preserve">they </w:t>
      </w:r>
      <w:r>
        <w:rPr>
          <w:rFonts w:asciiTheme="minorHAnsi" w:hAnsiTheme="minorHAnsi"/>
          <w:color w:val="000000"/>
          <w:sz w:val="24"/>
          <w:szCs w:val="24"/>
        </w:rPr>
        <w:t xml:space="preserve">want more than five years of probation and for people to be warned about him </w:t>
      </w:r>
      <w:r w:rsidR="00D44498" w:rsidRPr="00C7460A">
        <w:rPr>
          <w:rFonts w:asciiTheme="minorHAnsi" w:hAnsiTheme="minorHAnsi"/>
          <w:color w:val="000000"/>
          <w:sz w:val="24"/>
          <w:szCs w:val="24"/>
        </w:rPr>
        <w:t>for as long as possible.</w:t>
      </w:r>
      <w:r w:rsidR="00691D7B">
        <w:rPr>
          <w:rFonts w:asciiTheme="minorHAnsi" w:hAnsiTheme="minorHAnsi"/>
          <w:color w:val="000000"/>
          <w:sz w:val="24"/>
          <w:szCs w:val="24"/>
        </w:rPr>
        <w:t xml:space="preserve">  They </w:t>
      </w:r>
      <w:r>
        <w:rPr>
          <w:rFonts w:asciiTheme="minorHAnsi" w:hAnsiTheme="minorHAnsi"/>
          <w:color w:val="000000"/>
          <w:sz w:val="24"/>
          <w:szCs w:val="24"/>
        </w:rPr>
        <w:t>would also like help</w:t>
      </w:r>
      <w:r w:rsidR="00691D7B">
        <w:rPr>
          <w:rFonts w:asciiTheme="minorHAnsi" w:hAnsiTheme="minorHAnsi"/>
          <w:color w:val="000000"/>
          <w:sz w:val="24"/>
          <w:szCs w:val="24"/>
        </w:rPr>
        <w:t xml:space="preserve"> paying for counseling for Jane.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14:paraId="41F9E4E9" w14:textId="77053F1A" w:rsidR="003176A1" w:rsidRPr="00C7460A" w:rsidRDefault="00655A56" w:rsidP="00D52440">
      <w:pPr>
        <w:pStyle w:val="NormalWeb"/>
        <w:spacing w:before="0" w:beforeAutospacing="0" w:after="0" w:afterAutospacing="0"/>
        <w:ind w:firstLine="360"/>
        <w:rPr>
          <w:color w:val="000000"/>
        </w:rPr>
      </w:pPr>
      <w:r w:rsidRPr="00C7460A">
        <w:rPr>
          <w:rFonts w:asciiTheme="minorHAnsi" w:hAnsiTheme="minorHAnsi"/>
          <w:color w:val="000000"/>
          <w:sz w:val="24"/>
          <w:szCs w:val="24"/>
        </w:rPr>
        <w:t xml:space="preserve">Jane </w:t>
      </w:r>
      <w:r w:rsidR="00922223">
        <w:rPr>
          <w:rFonts w:asciiTheme="minorHAnsi" w:hAnsiTheme="minorHAnsi"/>
          <w:color w:val="000000"/>
          <w:sz w:val="24"/>
          <w:szCs w:val="24"/>
        </w:rPr>
        <w:t>Fell</w:t>
      </w:r>
      <w:r w:rsidRPr="00C7460A">
        <w:rPr>
          <w:rFonts w:asciiTheme="minorHAnsi" w:hAnsiTheme="minorHAnsi"/>
          <w:color w:val="000000"/>
          <w:sz w:val="24"/>
          <w:szCs w:val="24"/>
        </w:rPr>
        <w:t xml:space="preserve"> feels guilty about what happened</w:t>
      </w:r>
      <w:r w:rsidR="00922223">
        <w:rPr>
          <w:rFonts w:asciiTheme="minorHAnsi" w:hAnsiTheme="minorHAnsi"/>
          <w:color w:val="000000"/>
          <w:sz w:val="24"/>
          <w:szCs w:val="24"/>
        </w:rPr>
        <w:t>,</w:t>
      </w:r>
      <w:r w:rsidRPr="00C7460A">
        <w:rPr>
          <w:rFonts w:asciiTheme="minorHAnsi" w:hAnsiTheme="minorHAnsi"/>
          <w:color w:val="000000"/>
          <w:sz w:val="24"/>
          <w:szCs w:val="24"/>
        </w:rPr>
        <w:t xml:space="preserve"> confused</w:t>
      </w:r>
      <w:r w:rsidR="00855B28">
        <w:rPr>
          <w:rFonts w:asciiTheme="minorHAnsi" w:hAnsiTheme="minorHAnsi"/>
          <w:color w:val="000000"/>
          <w:sz w:val="24"/>
          <w:szCs w:val="24"/>
        </w:rPr>
        <w:t>,</w:t>
      </w:r>
      <w:r w:rsidR="00922223">
        <w:rPr>
          <w:rFonts w:asciiTheme="minorHAnsi" w:hAnsiTheme="minorHAnsi"/>
          <w:color w:val="000000"/>
          <w:sz w:val="24"/>
          <w:szCs w:val="24"/>
        </w:rPr>
        <w:t xml:space="preserve"> and sorry both for</w:t>
      </w:r>
      <w:r w:rsidR="00D44498" w:rsidRPr="00C7460A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855B28">
        <w:rPr>
          <w:rFonts w:asciiTheme="minorHAnsi" w:hAnsiTheme="minorHAnsi"/>
          <w:color w:val="000000"/>
          <w:sz w:val="24"/>
          <w:szCs w:val="24"/>
        </w:rPr>
        <w:t xml:space="preserve">what has happened to Mr. </w:t>
      </w:r>
      <w:r w:rsidR="00922223">
        <w:rPr>
          <w:rFonts w:asciiTheme="minorHAnsi" w:hAnsiTheme="minorHAnsi"/>
          <w:color w:val="000000"/>
          <w:sz w:val="24"/>
          <w:szCs w:val="24"/>
        </w:rPr>
        <w:t>Green</w:t>
      </w:r>
      <w:r w:rsidR="00D44498" w:rsidRPr="00C7460A">
        <w:rPr>
          <w:rFonts w:asciiTheme="minorHAnsi" w:hAnsiTheme="minorHAnsi"/>
          <w:color w:val="000000"/>
          <w:sz w:val="24"/>
          <w:szCs w:val="24"/>
        </w:rPr>
        <w:t xml:space="preserve"> and for </w:t>
      </w:r>
      <w:r w:rsidR="00855B28">
        <w:rPr>
          <w:rFonts w:asciiTheme="minorHAnsi" w:hAnsiTheme="minorHAnsi"/>
          <w:color w:val="000000"/>
          <w:sz w:val="24"/>
          <w:szCs w:val="24"/>
        </w:rPr>
        <w:t xml:space="preserve">the distress she has caused to her </w:t>
      </w:r>
      <w:r w:rsidR="00D44498" w:rsidRPr="00C7460A">
        <w:rPr>
          <w:rFonts w:asciiTheme="minorHAnsi" w:hAnsiTheme="minorHAnsi"/>
          <w:color w:val="000000"/>
          <w:sz w:val="24"/>
          <w:szCs w:val="24"/>
        </w:rPr>
        <w:t>parents.</w:t>
      </w:r>
      <w:r w:rsidR="00922223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3176A1" w:rsidRPr="00C7460A">
        <w:rPr>
          <w:rFonts w:asciiTheme="minorHAnsi" w:hAnsiTheme="minorHAnsi"/>
          <w:color w:val="000000"/>
          <w:sz w:val="24"/>
          <w:szCs w:val="24"/>
        </w:rPr>
        <w:t xml:space="preserve">Some </w:t>
      </w:r>
      <w:r w:rsidR="00252B4D">
        <w:rPr>
          <w:rFonts w:asciiTheme="minorHAnsi" w:hAnsiTheme="minorHAnsi"/>
          <w:color w:val="000000"/>
          <w:sz w:val="24"/>
          <w:szCs w:val="24"/>
        </w:rPr>
        <w:t>members of the community</w:t>
      </w:r>
      <w:r w:rsidR="003176A1" w:rsidRPr="00C7460A">
        <w:rPr>
          <w:rFonts w:asciiTheme="minorHAnsi" w:hAnsiTheme="minorHAnsi"/>
          <w:color w:val="000000"/>
          <w:sz w:val="24"/>
          <w:szCs w:val="24"/>
        </w:rPr>
        <w:t xml:space="preserve"> and </w:t>
      </w:r>
      <w:r w:rsidR="00922223">
        <w:rPr>
          <w:rFonts w:asciiTheme="minorHAnsi" w:hAnsiTheme="minorHAnsi"/>
          <w:color w:val="000000"/>
          <w:sz w:val="24"/>
          <w:szCs w:val="24"/>
        </w:rPr>
        <w:t xml:space="preserve">a </w:t>
      </w:r>
      <w:r w:rsidR="003176A1" w:rsidRPr="00C7460A">
        <w:rPr>
          <w:rFonts w:asciiTheme="minorHAnsi" w:hAnsiTheme="minorHAnsi"/>
          <w:color w:val="000000"/>
          <w:sz w:val="24"/>
          <w:szCs w:val="24"/>
        </w:rPr>
        <w:t>local radio personalit</w:t>
      </w:r>
      <w:r w:rsidR="00922223">
        <w:rPr>
          <w:rFonts w:asciiTheme="minorHAnsi" w:hAnsiTheme="minorHAnsi"/>
          <w:color w:val="000000"/>
          <w:sz w:val="24"/>
          <w:szCs w:val="24"/>
        </w:rPr>
        <w:t>y</w:t>
      </w:r>
      <w:r w:rsidR="003176A1" w:rsidRPr="00C7460A">
        <w:rPr>
          <w:rFonts w:asciiTheme="minorHAnsi" w:hAnsiTheme="minorHAnsi"/>
          <w:color w:val="000000"/>
          <w:sz w:val="24"/>
          <w:szCs w:val="24"/>
        </w:rPr>
        <w:t xml:space="preserve"> have pushed the idea that “predators like </w:t>
      </w:r>
      <w:r w:rsidR="00922223">
        <w:rPr>
          <w:rFonts w:asciiTheme="minorHAnsi" w:hAnsiTheme="minorHAnsi"/>
          <w:color w:val="000000"/>
          <w:sz w:val="24"/>
          <w:szCs w:val="24"/>
        </w:rPr>
        <w:t>this</w:t>
      </w:r>
      <w:r w:rsidR="003176A1" w:rsidRPr="00C7460A">
        <w:rPr>
          <w:rFonts w:asciiTheme="minorHAnsi" w:hAnsiTheme="minorHAnsi"/>
          <w:color w:val="000000"/>
          <w:sz w:val="24"/>
          <w:szCs w:val="24"/>
        </w:rPr>
        <w:t xml:space="preserve"> should spend some time in a prison cell.” </w:t>
      </w:r>
    </w:p>
    <w:sectPr w:rsidR="003176A1" w:rsidRPr="00C7460A" w:rsidSect="00C46C3C">
      <w:headerReference w:type="even" r:id="rId8"/>
      <w:headerReference w:type="default" r:id="rId9"/>
      <w:headerReference w:type="first" r:id="rId10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3A630" w14:textId="77777777" w:rsidR="00510366" w:rsidRDefault="00510366" w:rsidP="00C46C3C">
      <w:r>
        <w:separator/>
      </w:r>
    </w:p>
  </w:endnote>
  <w:endnote w:type="continuationSeparator" w:id="0">
    <w:p w14:paraId="1F62588C" w14:textId="77777777" w:rsidR="00510366" w:rsidRDefault="00510366" w:rsidP="00C46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2F183" w14:textId="77777777" w:rsidR="00510366" w:rsidRDefault="00510366" w:rsidP="00C46C3C">
      <w:r>
        <w:separator/>
      </w:r>
    </w:p>
  </w:footnote>
  <w:footnote w:type="continuationSeparator" w:id="0">
    <w:p w14:paraId="37BAA9AE" w14:textId="77777777" w:rsidR="00510366" w:rsidRDefault="00510366" w:rsidP="00C46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02DCF" w14:textId="77777777" w:rsidR="00C46C3C" w:rsidRDefault="00C46C3C" w:rsidP="0007492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4305C6" w14:textId="77777777" w:rsidR="00C46C3C" w:rsidRDefault="00C46C3C" w:rsidP="00C46C3C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025511" w14:textId="77777777" w:rsidR="00C46C3C" w:rsidRDefault="00C46C3C" w:rsidP="00C46C3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478BD" w14:textId="20062218" w:rsidR="00C46C3C" w:rsidRDefault="00855B28" w:rsidP="00C46C3C">
    <w:pPr>
      <w:pStyle w:val="Header"/>
      <w:rPr>
        <w:i/>
        <w:color w:val="000000"/>
        <w:sz w:val="20"/>
        <w:szCs w:val="20"/>
      </w:rPr>
    </w:pPr>
    <w:r>
      <w:rPr>
        <w:i/>
        <w:color w:val="000000"/>
        <w:sz w:val="20"/>
        <w:szCs w:val="20"/>
      </w:rPr>
      <w:t>State v. Green</w:t>
    </w:r>
  </w:p>
  <w:p w14:paraId="5F50DBC0" w14:textId="3C0B485D" w:rsidR="00D768B5" w:rsidRPr="00D768B5" w:rsidRDefault="00D768B5" w:rsidP="00C46C3C">
    <w:pPr>
      <w:pStyle w:val="Header"/>
      <w:rPr>
        <w:color w:val="000000"/>
        <w:sz w:val="20"/>
        <w:szCs w:val="20"/>
      </w:rPr>
    </w:pPr>
    <w:r w:rsidRPr="00D768B5">
      <w:rPr>
        <w:color w:val="000000"/>
        <w:sz w:val="20"/>
        <w:szCs w:val="20"/>
      </w:rPr>
      <w:t>Assistant District Attorney</w:t>
    </w:r>
  </w:p>
  <w:p w14:paraId="4244A940" w14:textId="55B16E33" w:rsidR="00C46C3C" w:rsidRPr="00D768B5" w:rsidRDefault="00C46C3C" w:rsidP="00C46C3C">
    <w:pPr>
      <w:pStyle w:val="Header"/>
      <w:rPr>
        <w:rFonts w:ascii="Times New Roman" w:hAnsi="Times New Roman" w:cs="Times New Roman"/>
        <w:color w:val="000000"/>
        <w:sz w:val="20"/>
        <w:szCs w:val="20"/>
      </w:rPr>
    </w:pPr>
    <w:r w:rsidRPr="00D768B5">
      <w:rPr>
        <w:rFonts w:ascii="Times New Roman" w:hAnsi="Times New Roman" w:cs="Times New Roman"/>
        <w:color w:val="000000"/>
        <w:sz w:val="20"/>
        <w:szCs w:val="20"/>
      </w:rPr>
      <w:t xml:space="preserve">Page </w:t>
    </w:r>
    <w:r w:rsidRPr="00D768B5">
      <w:rPr>
        <w:rFonts w:ascii="Times New Roman" w:hAnsi="Times New Roman" w:cs="Times New Roman"/>
        <w:color w:val="000000"/>
        <w:sz w:val="20"/>
        <w:szCs w:val="20"/>
      </w:rPr>
      <w:fldChar w:fldCharType="begin"/>
    </w:r>
    <w:r w:rsidRPr="00D768B5">
      <w:rPr>
        <w:rFonts w:ascii="Times New Roman" w:hAnsi="Times New Roman" w:cs="Times New Roman"/>
        <w:color w:val="000000"/>
        <w:sz w:val="20"/>
        <w:szCs w:val="20"/>
      </w:rPr>
      <w:instrText xml:space="preserve"> PAGE </w:instrText>
    </w:r>
    <w:r w:rsidRPr="00D768B5"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0B1391">
      <w:rPr>
        <w:rFonts w:ascii="Times New Roman" w:hAnsi="Times New Roman" w:cs="Times New Roman"/>
        <w:noProof/>
        <w:color w:val="000000"/>
        <w:sz w:val="20"/>
        <w:szCs w:val="20"/>
      </w:rPr>
      <w:t>3</w:t>
    </w:r>
    <w:r w:rsidRPr="00D768B5">
      <w:rPr>
        <w:rFonts w:ascii="Times New Roman" w:hAnsi="Times New Roman" w:cs="Times New Roman"/>
        <w:color w:val="000000"/>
        <w:sz w:val="20"/>
        <w:szCs w:val="20"/>
      </w:rPr>
      <w:fldChar w:fldCharType="end"/>
    </w:r>
    <w:r w:rsidRPr="00D768B5">
      <w:rPr>
        <w:rFonts w:ascii="Times New Roman" w:hAnsi="Times New Roman" w:cs="Times New Roman"/>
        <w:color w:val="000000"/>
        <w:sz w:val="20"/>
        <w:szCs w:val="20"/>
      </w:rPr>
      <w:t xml:space="preserve"> of </w:t>
    </w:r>
    <w:r w:rsidRPr="00D768B5">
      <w:rPr>
        <w:rFonts w:ascii="Times New Roman" w:hAnsi="Times New Roman" w:cs="Times New Roman"/>
        <w:color w:val="000000"/>
        <w:sz w:val="20"/>
        <w:szCs w:val="20"/>
      </w:rPr>
      <w:fldChar w:fldCharType="begin"/>
    </w:r>
    <w:r w:rsidRPr="00D768B5">
      <w:rPr>
        <w:rFonts w:ascii="Times New Roman" w:hAnsi="Times New Roman" w:cs="Times New Roman"/>
        <w:color w:val="000000"/>
        <w:sz w:val="20"/>
        <w:szCs w:val="20"/>
      </w:rPr>
      <w:instrText xml:space="preserve"> NUMPAGES </w:instrText>
    </w:r>
    <w:r w:rsidRPr="00D768B5"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0B1391">
      <w:rPr>
        <w:rFonts w:ascii="Times New Roman" w:hAnsi="Times New Roman" w:cs="Times New Roman"/>
        <w:noProof/>
        <w:color w:val="000000"/>
        <w:sz w:val="20"/>
        <w:szCs w:val="20"/>
      </w:rPr>
      <w:t>3</w:t>
    </w:r>
    <w:r w:rsidRPr="00D768B5">
      <w:rPr>
        <w:rFonts w:ascii="Times New Roman" w:hAnsi="Times New Roman" w:cs="Times New Roman"/>
        <w:color w:val="000000"/>
        <w:sz w:val="20"/>
        <w:szCs w:val="20"/>
      </w:rPr>
      <w:fldChar w:fldCharType="end"/>
    </w:r>
  </w:p>
  <w:p w14:paraId="12DD82D5" w14:textId="77777777" w:rsidR="00E122F0" w:rsidRDefault="00E122F0" w:rsidP="00C46C3C">
    <w:pPr>
      <w:pStyle w:val="Header"/>
      <w:rPr>
        <w:rFonts w:ascii="Times New Roman" w:hAnsi="Times New Roman" w:cs="Times New Roman"/>
        <w:color w:val="000000"/>
        <w:sz w:val="20"/>
        <w:szCs w:val="20"/>
      </w:rPr>
    </w:pPr>
  </w:p>
  <w:p w14:paraId="56F0D2DC" w14:textId="77777777" w:rsidR="00E122F0" w:rsidRDefault="00E122F0" w:rsidP="00C46C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C23A1" w14:textId="77777777" w:rsidR="00E122F0" w:rsidRPr="003176A1" w:rsidRDefault="00E122F0" w:rsidP="00E122F0">
    <w:pPr>
      <w:pStyle w:val="NormalWeb"/>
      <w:spacing w:before="0" w:beforeAutospacing="0" w:after="0" w:afterAutospacing="0"/>
      <w:rPr>
        <w:rFonts w:ascii="Calibri" w:hAnsi="Calibri"/>
        <w:b/>
        <w:color w:val="000000"/>
        <w:sz w:val="24"/>
        <w:szCs w:val="24"/>
      </w:rPr>
    </w:pPr>
  </w:p>
  <w:p w14:paraId="1DE150F6" w14:textId="77777777" w:rsidR="00E122F0" w:rsidRPr="003176A1" w:rsidRDefault="00E122F0" w:rsidP="00E122F0">
    <w:pPr>
      <w:rPr>
        <w:b/>
      </w:rPr>
    </w:pPr>
  </w:p>
  <w:p w14:paraId="63CC4E22" w14:textId="77777777" w:rsidR="00E122F0" w:rsidRDefault="00E122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40E5"/>
    <w:multiLevelType w:val="hybridMultilevel"/>
    <w:tmpl w:val="1AF45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F30A6"/>
    <w:multiLevelType w:val="hybridMultilevel"/>
    <w:tmpl w:val="16D651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814427"/>
    <w:multiLevelType w:val="hybridMultilevel"/>
    <w:tmpl w:val="B0706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52100"/>
    <w:multiLevelType w:val="hybridMultilevel"/>
    <w:tmpl w:val="796C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E528F"/>
    <w:multiLevelType w:val="hybridMultilevel"/>
    <w:tmpl w:val="1D221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7690976">
    <w:abstractNumId w:val="3"/>
  </w:num>
  <w:num w:numId="2" w16cid:durableId="1266426415">
    <w:abstractNumId w:val="0"/>
  </w:num>
  <w:num w:numId="3" w16cid:durableId="1243952605">
    <w:abstractNumId w:val="4"/>
  </w:num>
  <w:num w:numId="4" w16cid:durableId="1937328801">
    <w:abstractNumId w:val="1"/>
  </w:num>
  <w:num w:numId="5" w16cid:durableId="7423364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B6A"/>
    <w:rsid w:val="0008069A"/>
    <w:rsid w:val="000B1391"/>
    <w:rsid w:val="00193AED"/>
    <w:rsid w:val="001C6D28"/>
    <w:rsid w:val="001E5B6A"/>
    <w:rsid w:val="00227C3C"/>
    <w:rsid w:val="0025192F"/>
    <w:rsid w:val="00252B4D"/>
    <w:rsid w:val="00291F5C"/>
    <w:rsid w:val="003176A1"/>
    <w:rsid w:val="00365A4F"/>
    <w:rsid w:val="003F5DC8"/>
    <w:rsid w:val="004217C5"/>
    <w:rsid w:val="00443890"/>
    <w:rsid w:val="0047282E"/>
    <w:rsid w:val="00510366"/>
    <w:rsid w:val="005805BC"/>
    <w:rsid w:val="00581AC6"/>
    <w:rsid w:val="00600D62"/>
    <w:rsid w:val="00605BF8"/>
    <w:rsid w:val="00612F39"/>
    <w:rsid w:val="00655A56"/>
    <w:rsid w:val="00691D7B"/>
    <w:rsid w:val="006A2C3E"/>
    <w:rsid w:val="007570B0"/>
    <w:rsid w:val="00762E89"/>
    <w:rsid w:val="007C5BA6"/>
    <w:rsid w:val="007D1F34"/>
    <w:rsid w:val="007F6FEB"/>
    <w:rsid w:val="00804E22"/>
    <w:rsid w:val="00821F04"/>
    <w:rsid w:val="00855B28"/>
    <w:rsid w:val="00867D2E"/>
    <w:rsid w:val="00881472"/>
    <w:rsid w:val="008842A9"/>
    <w:rsid w:val="0092123B"/>
    <w:rsid w:val="00922223"/>
    <w:rsid w:val="009B78F9"/>
    <w:rsid w:val="009F5F3F"/>
    <w:rsid w:val="00A41CB1"/>
    <w:rsid w:val="00A96877"/>
    <w:rsid w:val="00AA0599"/>
    <w:rsid w:val="00AE18BA"/>
    <w:rsid w:val="00AF0BE2"/>
    <w:rsid w:val="00B348EC"/>
    <w:rsid w:val="00B87DBB"/>
    <w:rsid w:val="00BA3A84"/>
    <w:rsid w:val="00BD60F6"/>
    <w:rsid w:val="00C01421"/>
    <w:rsid w:val="00C46C3C"/>
    <w:rsid w:val="00C573B5"/>
    <w:rsid w:val="00C7460A"/>
    <w:rsid w:val="00C77C82"/>
    <w:rsid w:val="00CA7E38"/>
    <w:rsid w:val="00D42BD8"/>
    <w:rsid w:val="00D44498"/>
    <w:rsid w:val="00D52440"/>
    <w:rsid w:val="00D768B5"/>
    <w:rsid w:val="00DB5616"/>
    <w:rsid w:val="00DC393B"/>
    <w:rsid w:val="00E05C9E"/>
    <w:rsid w:val="00E122F0"/>
    <w:rsid w:val="00E315B0"/>
    <w:rsid w:val="00E43114"/>
    <w:rsid w:val="00E63A30"/>
    <w:rsid w:val="00F27FE8"/>
    <w:rsid w:val="00F630F7"/>
    <w:rsid w:val="00FE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B1F715"/>
  <w14:defaultImageDpi w14:val="300"/>
  <w15:docId w15:val="{6B596589-72C0-412C-9E86-EE2206B00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B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5B6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46C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C3C"/>
  </w:style>
  <w:style w:type="paragraph" w:styleId="Footer">
    <w:name w:val="footer"/>
    <w:basedOn w:val="Normal"/>
    <w:link w:val="FooterChar"/>
    <w:uiPriority w:val="99"/>
    <w:unhideWhenUsed/>
    <w:rsid w:val="00C46C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C3C"/>
  </w:style>
  <w:style w:type="character" w:styleId="PageNumber">
    <w:name w:val="page number"/>
    <w:basedOn w:val="DefaultParagraphFont"/>
    <w:uiPriority w:val="99"/>
    <w:semiHidden/>
    <w:unhideWhenUsed/>
    <w:rsid w:val="00C46C3C"/>
  </w:style>
  <w:style w:type="paragraph" w:styleId="ListParagraph">
    <w:name w:val="List Paragraph"/>
    <w:basedOn w:val="Normal"/>
    <w:uiPriority w:val="34"/>
    <w:qFormat/>
    <w:rsid w:val="00227C3C"/>
    <w:pPr>
      <w:ind w:left="720"/>
      <w:contextualSpacing/>
    </w:pPr>
    <w:rPr>
      <w:rFonts w:ascii="Times New Roman" w:eastAsia="Calibri" w:hAnsi="Times New Roman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4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E79DFE-2F9B-4FD0-A1A3-EB54F13EC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3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Cincinnati</Company>
  <LinksUpToDate>false</LinksUpToDate>
  <CharactersWithSpaces>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Aaron</dc:creator>
  <cp:keywords/>
  <dc:description/>
  <cp:lastModifiedBy>Dwight Golann</cp:lastModifiedBy>
  <cp:revision>12</cp:revision>
  <dcterms:created xsi:type="dcterms:W3CDTF">2019-10-16T19:01:00Z</dcterms:created>
  <dcterms:modified xsi:type="dcterms:W3CDTF">2022-09-28T17:10:00Z</dcterms:modified>
</cp:coreProperties>
</file>